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C2B4" w14:textId="77777777"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14:anchorId="44C608C0" wp14:editId="7C4A76BA">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14:paraId="4F2E28F7" w14:textId="77777777" w:rsidR="00894674" w:rsidRPr="004E52C8" w:rsidRDefault="00894674" w:rsidP="008A104F">
      <w:r>
        <w:rPr>
          <w:rFonts w:ascii="Arial" w:hAnsi="Arial" w:cs="Arial"/>
          <w:sz w:val="28"/>
          <w:szCs w:val="28"/>
        </w:rPr>
        <w:br w:type="column"/>
      </w:r>
      <w:r w:rsidRPr="004E52C8">
        <w:t>CHILD AND ADULT CARE FOOD PROGRAM</w:t>
      </w:r>
    </w:p>
    <w:p w14:paraId="38E660B3" w14:textId="77777777" w:rsidR="00894674" w:rsidRPr="004E52C8" w:rsidRDefault="00894674" w:rsidP="00F020A7">
      <w:pPr>
        <w:pStyle w:val="Heading1"/>
        <w:spacing w:before="0" w:beforeAutospacing="0" w:after="0" w:afterAutospacing="0"/>
        <w:jc w:val="center"/>
        <w:rPr>
          <w:b w:val="0"/>
          <w:sz w:val="28"/>
          <w:szCs w:val="28"/>
        </w:rPr>
      </w:pPr>
      <w:r w:rsidRPr="004E52C8">
        <w:rPr>
          <w:b w:val="0"/>
          <w:sz w:val="28"/>
          <w:szCs w:val="28"/>
        </w:rPr>
        <w:t>Bulletin</w:t>
      </w:r>
    </w:p>
    <w:p w14:paraId="79188C1D" w14:textId="77777777" w:rsidR="00894674" w:rsidRPr="004E52C8" w:rsidRDefault="00547820" w:rsidP="00F020A7">
      <w:pPr>
        <w:tabs>
          <w:tab w:val="left" w:pos="3600"/>
          <w:tab w:val="left" w:pos="8460"/>
        </w:tabs>
        <w:ind w:right="-6"/>
        <w:jc w:val="center"/>
      </w:pPr>
      <w:hyperlink r:id="rId9" w:history="1">
        <w:r w:rsidR="00894674" w:rsidRPr="004E52C8">
          <w:rPr>
            <w:rStyle w:val="Hyperlink"/>
          </w:rPr>
          <w:t>DEED CACFP Bulletin Web Page</w:t>
        </w:r>
      </w:hyperlink>
    </w:p>
    <w:p w14:paraId="3DC4339D" w14:textId="77777777"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14:paraId="2AFCEA46"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14:paraId="43B449E9"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14:paraId="7684383F"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14:paraId="496EC977"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14:paraId="3A33A862"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14:paraId="6ACF7C62" w14:textId="77777777"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14:paraId="34E3B210" w14:textId="77777777" w:rsidR="00894674" w:rsidRPr="00F9628F" w:rsidRDefault="00547820" w:rsidP="00F9628F">
      <w:pPr>
        <w:tabs>
          <w:tab w:val="left" w:pos="3600"/>
          <w:tab w:val="left" w:pos="8460"/>
        </w:tabs>
        <w:ind w:right="-6"/>
        <w:jc w:val="right"/>
        <w:rPr>
          <w:rFonts w:ascii="Arial" w:hAnsi="Arial" w:cs="Arial"/>
          <w:bCs/>
          <w:i/>
          <w:color w:val="000000"/>
          <w:sz w:val="20"/>
          <w:szCs w:val="20"/>
        </w:rPr>
        <w:sectPr w:rsidR="00894674" w:rsidRPr="00F9628F" w:rsidSect="00F020A7">
          <w:headerReference w:type="even" r:id="rId10"/>
          <w:headerReference w:type="default" r:id="rId11"/>
          <w:footerReference w:type="even" r:id="rId12"/>
          <w:footerReference w:type="default" r:id="rId13"/>
          <w:headerReference w:type="first" r:id="rId14"/>
          <w:footerReference w:type="first" r:id="rId15"/>
          <w:pgSz w:w="12240" w:h="15840"/>
          <w:pgMar w:top="430" w:right="720" w:bottom="720" w:left="720" w:header="720" w:footer="720" w:gutter="0"/>
          <w:cols w:num="3" w:space="432" w:equalWidth="0">
            <w:col w:w="2160" w:space="432"/>
            <w:col w:w="5184" w:space="144"/>
            <w:col w:w="2880"/>
          </w:cols>
          <w:titlePg/>
          <w:docGrid w:linePitch="360"/>
        </w:sectPr>
      </w:pPr>
      <w:hyperlink r:id="rId16"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14:paraId="1E32F066" w14:textId="77777777" w:rsidR="00894674" w:rsidRPr="00F969E7" w:rsidRDefault="00894674" w:rsidP="00953FB0">
      <w:pPr>
        <w:tabs>
          <w:tab w:val="left" w:pos="5040"/>
          <w:tab w:val="left" w:pos="8100"/>
        </w:tabs>
        <w:ind w:right="90" w:firstLine="720"/>
        <w:jc w:val="right"/>
        <w:rPr>
          <w:lang w:val="fr-FR"/>
        </w:rPr>
      </w:pPr>
    </w:p>
    <w:p w14:paraId="233D31B4" w14:textId="77777777" w:rsidR="00F9628F" w:rsidRPr="004E52C8" w:rsidRDefault="00F9628F" w:rsidP="006509C6">
      <w:pPr>
        <w:tabs>
          <w:tab w:val="left" w:pos="991"/>
          <w:tab w:val="left" w:pos="7020"/>
        </w:tabs>
        <w:ind w:left="180" w:right="-600"/>
        <w:rPr>
          <w:bCs/>
          <w:color w:val="000000"/>
        </w:rPr>
      </w:pPr>
    </w:p>
    <w:p w14:paraId="7DA88627" w14:textId="69ED41E2" w:rsidR="006509C6" w:rsidRPr="004E52C8" w:rsidRDefault="006509C6" w:rsidP="006509C6">
      <w:pPr>
        <w:tabs>
          <w:tab w:val="left" w:pos="991"/>
          <w:tab w:val="left" w:pos="7020"/>
        </w:tabs>
        <w:ind w:left="180" w:right="-600"/>
        <w:rPr>
          <w:bCs/>
          <w:color w:val="006666"/>
        </w:rPr>
      </w:pPr>
      <w:r w:rsidRPr="004E52C8">
        <w:rPr>
          <w:bCs/>
          <w:color w:val="000000"/>
        </w:rPr>
        <w:t>To:</w:t>
      </w:r>
      <w:r w:rsidRPr="004E52C8">
        <w:rPr>
          <w:bCs/>
          <w:color w:val="000000"/>
        </w:rPr>
        <w:tab/>
      </w:r>
      <w:r w:rsidR="00FF724C" w:rsidRPr="004E52C8">
        <w:rPr>
          <w:color w:val="000000"/>
        </w:rPr>
        <w:t xml:space="preserve">CACFP Sponsors and </w:t>
      </w:r>
      <w:r w:rsidR="00B25DA4" w:rsidRPr="004E52C8">
        <w:rPr>
          <w:color w:val="000000"/>
        </w:rPr>
        <w:t>Institutions</w:t>
      </w:r>
      <w:r w:rsidRPr="004E52C8">
        <w:rPr>
          <w:color w:val="000000"/>
        </w:rPr>
        <w:tab/>
        <w:t xml:space="preserve">Date:  </w:t>
      </w:r>
      <w:r w:rsidRPr="004E52C8">
        <w:rPr>
          <w:color w:val="000000"/>
        </w:rPr>
        <w:tab/>
      </w:r>
      <w:r w:rsidR="00C018A7">
        <w:rPr>
          <w:color w:val="000000"/>
        </w:rPr>
        <w:t>February 12</w:t>
      </w:r>
      <w:r w:rsidR="008028C8">
        <w:rPr>
          <w:color w:val="000000"/>
        </w:rPr>
        <w:t>,</w:t>
      </w:r>
      <w:r w:rsidR="00DF74CA">
        <w:rPr>
          <w:color w:val="000000"/>
        </w:rPr>
        <w:t xml:space="preserve"> 2021</w:t>
      </w:r>
    </w:p>
    <w:p w14:paraId="452F761C" w14:textId="77777777" w:rsidR="006509C6" w:rsidRPr="004E52C8" w:rsidRDefault="006509C6" w:rsidP="006D79AB">
      <w:pPr>
        <w:tabs>
          <w:tab w:val="left" w:pos="991"/>
        </w:tabs>
        <w:ind w:left="180" w:right="-600"/>
        <w:rPr>
          <w:bCs/>
          <w:color w:val="000000"/>
        </w:rPr>
      </w:pPr>
    </w:p>
    <w:p w14:paraId="48D2F866" w14:textId="7430E09E" w:rsidR="006509C6" w:rsidRPr="004E52C8" w:rsidRDefault="006509C6" w:rsidP="006509C6">
      <w:pPr>
        <w:tabs>
          <w:tab w:val="left" w:pos="991"/>
          <w:tab w:val="left" w:pos="7020"/>
        </w:tabs>
        <w:ind w:left="180" w:right="-600"/>
        <w:rPr>
          <w:color w:val="000000"/>
        </w:rPr>
      </w:pPr>
      <w:r w:rsidRPr="004E52C8">
        <w:rPr>
          <w:bCs/>
          <w:color w:val="000000"/>
        </w:rPr>
        <w:t xml:space="preserve">From: </w:t>
      </w:r>
      <w:r w:rsidRPr="004E52C8">
        <w:rPr>
          <w:bCs/>
          <w:color w:val="000000"/>
        </w:rPr>
        <w:tab/>
      </w:r>
      <w:r w:rsidR="00422B01" w:rsidRPr="004E52C8">
        <w:rPr>
          <w:bCs/>
          <w:color w:val="000000"/>
        </w:rPr>
        <w:t>Ann-Marie Martin, CACFP</w:t>
      </w:r>
      <w:r w:rsidRPr="004E52C8">
        <w:rPr>
          <w:bCs/>
          <w:color w:val="000000"/>
        </w:rPr>
        <w:t xml:space="preserve"> Program Coordinator </w:t>
      </w:r>
      <w:r w:rsidRPr="004E52C8">
        <w:rPr>
          <w:bCs/>
          <w:color w:val="000000"/>
        </w:rPr>
        <w:tab/>
        <w:t>Bulletin:</w:t>
      </w:r>
      <w:r w:rsidRPr="004E52C8">
        <w:rPr>
          <w:color w:val="000000"/>
        </w:rPr>
        <w:t xml:space="preserve"> </w:t>
      </w:r>
      <w:r w:rsidR="00DF74CA">
        <w:rPr>
          <w:color w:val="000000"/>
        </w:rPr>
        <w:t>2021-0</w:t>
      </w:r>
      <w:r w:rsidR="00C018A7">
        <w:rPr>
          <w:color w:val="000000"/>
        </w:rPr>
        <w:t>3</w:t>
      </w:r>
    </w:p>
    <w:p w14:paraId="60902DEE" w14:textId="77777777" w:rsidR="009F4C4C" w:rsidRPr="004E52C8" w:rsidRDefault="009F4C4C" w:rsidP="009F4C4C">
      <w:pPr>
        <w:rPr>
          <w:b/>
          <w:bCs/>
          <w:i/>
          <w:color w:val="0000FF"/>
        </w:rPr>
      </w:pPr>
    </w:p>
    <w:p w14:paraId="163EEB3D" w14:textId="77777777" w:rsidR="009F4C4C" w:rsidRPr="004E52C8" w:rsidRDefault="00422B01" w:rsidP="009F4C4C">
      <w:pPr>
        <w:rPr>
          <w:i/>
          <w:color w:val="0000FF"/>
        </w:rPr>
      </w:pPr>
      <w:r w:rsidRPr="004E52C8">
        <w:rPr>
          <w:b/>
          <w:bCs/>
          <w:i/>
          <w:color w:val="0000FF"/>
        </w:rPr>
        <w:t xml:space="preserve">Sponsoring organizations and </w:t>
      </w:r>
      <w:r w:rsidR="00FB0FEA" w:rsidRPr="004E52C8">
        <w:rPr>
          <w:b/>
          <w:bCs/>
          <w:i/>
          <w:color w:val="0000FF"/>
        </w:rPr>
        <w:t>institutions</w:t>
      </w:r>
      <w:r w:rsidR="009F4C4C" w:rsidRPr="004E52C8">
        <w:rPr>
          <w:b/>
          <w:bCs/>
          <w:i/>
          <w:color w:val="0000FF"/>
        </w:rPr>
        <w:t xml:space="preserve"> are required, by regulation, to keep Bulletins, Instructions, and USDA Policy Memorandums for reference and to apply immediately the appropriate instruction to agency programs. </w:t>
      </w:r>
      <w:r w:rsidR="001772FE" w:rsidRPr="004E52C8">
        <w:rPr>
          <w:b/>
          <w:bCs/>
          <w:i/>
          <w:color w:val="0000FF"/>
        </w:rPr>
        <w:t>Contact</w:t>
      </w:r>
      <w:r w:rsidR="009F4C4C" w:rsidRPr="004E52C8">
        <w:rPr>
          <w:b/>
          <w:bCs/>
          <w:i/>
          <w:color w:val="0000FF"/>
        </w:rPr>
        <w:t xml:space="preserve"> Child Nutrition Programs if you need further clarification.</w:t>
      </w:r>
    </w:p>
    <w:p w14:paraId="06D34C98" w14:textId="77777777" w:rsidR="00AD68E7" w:rsidRPr="004E52C8" w:rsidRDefault="00AD68E7" w:rsidP="00F969E7">
      <w:pPr>
        <w:pStyle w:val="Default"/>
        <w:rPr>
          <w:bCs/>
        </w:rPr>
      </w:pPr>
    </w:p>
    <w:p w14:paraId="3145AC22" w14:textId="62AD4820" w:rsidR="00E25ED6" w:rsidRPr="0087438B" w:rsidRDefault="00E25ED6" w:rsidP="0087438B">
      <w:pPr>
        <w:spacing w:after="120"/>
        <w:rPr>
          <w:b/>
        </w:rPr>
      </w:pPr>
      <w:r w:rsidRPr="004E52C8">
        <w:rPr>
          <w:b/>
        </w:rPr>
        <w:t xml:space="preserve">USDA </w:t>
      </w:r>
      <w:r w:rsidR="00AD68E7" w:rsidRPr="004E52C8">
        <w:rPr>
          <w:b/>
        </w:rPr>
        <w:t>Policy Memos</w:t>
      </w:r>
      <w:r w:rsidR="0003213A" w:rsidRPr="004E52C8">
        <w:rPr>
          <w:b/>
        </w:rPr>
        <w:t xml:space="preserve"> that have been posted on the CNP Database Welcome Page:</w:t>
      </w:r>
    </w:p>
    <w:p w14:paraId="4BB6E0F7" w14:textId="64C14F44" w:rsidR="00DF74CA" w:rsidRDefault="00DF74CA" w:rsidP="00942BA4">
      <w:pPr>
        <w:pStyle w:val="Heading5"/>
        <w:numPr>
          <w:ilvl w:val="0"/>
          <w:numId w:val="20"/>
        </w:numPr>
        <w:shd w:val="clear" w:color="auto" w:fill="FFFFFF"/>
        <w:spacing w:before="0" w:after="0"/>
        <w:ind w:left="720"/>
        <w:rPr>
          <w:rFonts w:ascii="Times New Roman" w:hAnsi="Times New Roman"/>
          <w:b w:val="0"/>
          <w:bCs w:val="0"/>
          <w:i w:val="0"/>
          <w:iCs w:val="0"/>
          <w:sz w:val="24"/>
          <w:szCs w:val="24"/>
          <w:lang w:val="en-US"/>
        </w:rPr>
      </w:pPr>
      <w:r w:rsidRPr="00EF2DFA">
        <w:rPr>
          <w:rFonts w:ascii="Times New Roman" w:hAnsi="Times New Roman"/>
          <w:b w:val="0"/>
          <w:bCs w:val="0"/>
          <w:i w:val="0"/>
          <w:iCs w:val="0"/>
          <w:sz w:val="24"/>
          <w:szCs w:val="24"/>
          <w:lang w:val="en-US"/>
        </w:rPr>
        <w:t>CACFP 0</w:t>
      </w:r>
      <w:r w:rsidR="00C018A7">
        <w:rPr>
          <w:rFonts w:ascii="Times New Roman" w:hAnsi="Times New Roman"/>
          <w:b w:val="0"/>
          <w:bCs w:val="0"/>
          <w:i w:val="0"/>
          <w:iCs w:val="0"/>
          <w:sz w:val="24"/>
          <w:szCs w:val="24"/>
          <w:lang w:val="en-US"/>
        </w:rPr>
        <w:t>5</w:t>
      </w:r>
      <w:r w:rsidRPr="00EF2DFA">
        <w:rPr>
          <w:rFonts w:ascii="Times New Roman" w:hAnsi="Times New Roman"/>
          <w:b w:val="0"/>
          <w:bCs w:val="0"/>
          <w:i w:val="0"/>
          <w:iCs w:val="0"/>
          <w:sz w:val="24"/>
          <w:szCs w:val="24"/>
          <w:lang w:val="en-US"/>
        </w:rPr>
        <w:t xml:space="preserve">-2021 </w:t>
      </w:r>
      <w:r w:rsidR="00C018A7">
        <w:rPr>
          <w:rFonts w:ascii="Times New Roman" w:hAnsi="Times New Roman"/>
          <w:b w:val="0"/>
          <w:bCs w:val="0"/>
          <w:i w:val="0"/>
          <w:iCs w:val="0"/>
          <w:sz w:val="24"/>
          <w:szCs w:val="24"/>
          <w:lang w:val="en-US"/>
        </w:rPr>
        <w:t>CNP Emergency Operating Costs During COVID-19: Implementation Guidance for State Agencies</w:t>
      </w:r>
    </w:p>
    <w:p w14:paraId="44D05D95" w14:textId="2EF1D9BE" w:rsidR="0066208D" w:rsidRPr="0066208D" w:rsidRDefault="0066208D" w:rsidP="00782D69">
      <w:pPr>
        <w:pStyle w:val="ListParagraph"/>
        <w:rPr>
          <w:lang w:eastAsia="x-none"/>
        </w:rPr>
      </w:pPr>
    </w:p>
    <w:p w14:paraId="5071A4F2" w14:textId="77777777" w:rsidR="00B56070" w:rsidRPr="00B56070" w:rsidRDefault="00B56070" w:rsidP="00BE3554">
      <w:pPr>
        <w:pStyle w:val="ListParagraph"/>
        <w:rPr>
          <w:lang w:eastAsia="x-none"/>
        </w:rPr>
      </w:pPr>
    </w:p>
    <w:p w14:paraId="0A66A56E" w14:textId="77777777" w:rsidR="009B5A74" w:rsidRPr="004E52C8" w:rsidRDefault="009B5A74" w:rsidP="00F020A7">
      <w:pPr>
        <w:spacing w:after="120"/>
        <w:rPr>
          <w:b/>
        </w:rPr>
      </w:pPr>
      <w:r w:rsidRPr="004E52C8">
        <w:rPr>
          <w:b/>
        </w:rPr>
        <w:t>Additional Topics </w:t>
      </w:r>
    </w:p>
    <w:p w14:paraId="1CDF995D" w14:textId="77777777" w:rsidR="00444709" w:rsidRDefault="00444709" w:rsidP="002F4244">
      <w:pPr>
        <w:pStyle w:val="ListParagraph"/>
        <w:numPr>
          <w:ilvl w:val="0"/>
          <w:numId w:val="30"/>
        </w:numPr>
      </w:pPr>
      <w:r>
        <w:t>Alaska CACFP Sponsors and Institutions Free Virtual Trainings</w:t>
      </w:r>
    </w:p>
    <w:p w14:paraId="232E6407" w14:textId="7372F9A1" w:rsidR="002F4244" w:rsidRDefault="004976CA" w:rsidP="002F4244">
      <w:pPr>
        <w:pStyle w:val="ListParagraph"/>
        <w:numPr>
          <w:ilvl w:val="0"/>
          <w:numId w:val="30"/>
        </w:numPr>
      </w:pPr>
      <w:r>
        <w:t xml:space="preserve">Micro-Grants for Food Security available from the Alaska Division of Agriculture </w:t>
      </w:r>
    </w:p>
    <w:p w14:paraId="123BB1FD" w14:textId="1C0C8EAA" w:rsidR="004B7A40" w:rsidRDefault="004B7A40" w:rsidP="002F4244">
      <w:pPr>
        <w:pStyle w:val="ListParagraph"/>
        <w:numPr>
          <w:ilvl w:val="0"/>
          <w:numId w:val="30"/>
        </w:numPr>
      </w:pPr>
      <w:r>
        <w:t>USDA Team Nutrition Training Slides on Meal Pattern</w:t>
      </w:r>
    </w:p>
    <w:p w14:paraId="28C9CE66" w14:textId="4ED77314" w:rsidR="0029782F" w:rsidRPr="0029782F" w:rsidRDefault="0029782F" w:rsidP="0029782F">
      <w:pPr>
        <w:pStyle w:val="NormalWeb"/>
        <w:numPr>
          <w:ilvl w:val="0"/>
          <w:numId w:val="30"/>
        </w:numPr>
        <w:ind w:left="450" w:hanging="90"/>
        <w:rPr>
          <w:color w:val="000000"/>
        </w:rPr>
      </w:pPr>
      <w:r w:rsidRPr="0029782F">
        <w:rPr>
          <w:color w:val="000000"/>
        </w:rPr>
        <w:t>The National CACFP Sponsor’s Association celebrating CACFP Week the 3</w:t>
      </w:r>
      <w:r w:rsidRPr="0029782F">
        <w:rPr>
          <w:color w:val="000000"/>
          <w:vertAlign w:val="superscript"/>
        </w:rPr>
        <w:t>rd</w:t>
      </w:r>
      <w:r w:rsidRPr="0029782F">
        <w:rPr>
          <w:color w:val="000000"/>
        </w:rPr>
        <w:t xml:space="preserve"> week in March</w:t>
      </w:r>
    </w:p>
    <w:p w14:paraId="75A16212" w14:textId="28FE8968" w:rsidR="00F00F19" w:rsidRPr="00C7298C" w:rsidRDefault="00C7298C" w:rsidP="00B05F31">
      <w:pPr>
        <w:pStyle w:val="NormalWeb"/>
        <w:numPr>
          <w:ilvl w:val="0"/>
          <w:numId w:val="30"/>
        </w:numPr>
        <w:spacing w:before="0" w:beforeAutospacing="0" w:after="0" w:afterAutospacing="0"/>
        <w:rPr>
          <w:color w:val="000000"/>
        </w:rPr>
      </w:pPr>
      <w:r w:rsidRPr="00C7298C">
        <w:rPr>
          <w:color w:val="000000"/>
        </w:rPr>
        <w:t>First Five years Fund (FFYF) Early Childcare Education (ECE) in 2020:  A Year in Review</w:t>
      </w:r>
    </w:p>
    <w:p w14:paraId="05DCC860" w14:textId="243F5882" w:rsidR="00A67672" w:rsidRDefault="00C7298C" w:rsidP="00A67672">
      <w:pPr>
        <w:pStyle w:val="ListParagraph"/>
        <w:numPr>
          <w:ilvl w:val="0"/>
          <w:numId w:val="2"/>
        </w:numPr>
      </w:pPr>
      <w:r>
        <w:t xml:space="preserve">REMINDER: </w:t>
      </w:r>
      <w:r w:rsidR="00A67672">
        <w:t>Alaska Cycle Menu Template with Quantities – start using in FY2021</w:t>
      </w:r>
    </w:p>
    <w:p w14:paraId="5B55E69E" w14:textId="01FFD189" w:rsidR="00A67672" w:rsidRPr="00D36350" w:rsidRDefault="00A67672" w:rsidP="00A67672">
      <w:pPr>
        <w:pStyle w:val="ListParagraph"/>
      </w:pPr>
    </w:p>
    <w:p w14:paraId="64DE4F5F" w14:textId="2B7CD29A" w:rsidR="00A07387" w:rsidRPr="00874F04" w:rsidRDefault="00A07387" w:rsidP="00874F04">
      <w:pPr>
        <w:pStyle w:val="ListParagraph"/>
        <w:rPr>
          <w:b/>
        </w:rPr>
      </w:pPr>
    </w:p>
    <w:p w14:paraId="3F97EDEB" w14:textId="77777777" w:rsidR="009B5A74" w:rsidRPr="004E52C8" w:rsidRDefault="009B5A74" w:rsidP="00F020A7">
      <w:pPr>
        <w:spacing w:after="120"/>
        <w:rPr>
          <w:b/>
        </w:rPr>
      </w:pPr>
      <w:r w:rsidRPr="004E52C8">
        <w:rPr>
          <w:b/>
        </w:rPr>
        <w:t>Resources</w:t>
      </w:r>
    </w:p>
    <w:p w14:paraId="11FC8B84" w14:textId="77777777" w:rsidR="00B31B0F" w:rsidRPr="00B31B0F" w:rsidRDefault="00B31B0F" w:rsidP="00B31B0F">
      <w:pPr>
        <w:pStyle w:val="NormalWeb"/>
        <w:numPr>
          <w:ilvl w:val="0"/>
          <w:numId w:val="2"/>
        </w:numPr>
        <w:spacing w:before="0" w:beforeAutospacing="0" w:after="0" w:afterAutospacing="0"/>
        <w:ind w:left="360" w:firstLine="0"/>
        <w:rPr>
          <w:rStyle w:val="Strong"/>
          <w:b w:val="0"/>
          <w:bCs w:val="0"/>
        </w:rPr>
      </w:pPr>
      <w:r w:rsidRPr="00B31B0F">
        <w:rPr>
          <w:rStyle w:val="Strong"/>
          <w:b w:val="0"/>
          <w:bCs w:val="0"/>
        </w:rPr>
        <w:t>REMINDER:  USDA Building for the Future flyers need to be posted in each facility</w:t>
      </w:r>
    </w:p>
    <w:p w14:paraId="0AD7E381" w14:textId="109FDFE9" w:rsidR="0003297F" w:rsidRPr="00F4606E" w:rsidRDefault="008214CE" w:rsidP="004E5A08">
      <w:pPr>
        <w:pStyle w:val="ListParagraph"/>
        <w:numPr>
          <w:ilvl w:val="0"/>
          <w:numId w:val="1"/>
        </w:numPr>
        <w:ind w:left="720"/>
        <w:rPr>
          <w:rStyle w:val="Strong"/>
          <w:b w:val="0"/>
          <w:bCs w:val="0"/>
        </w:rPr>
      </w:pPr>
      <w:r w:rsidRPr="008214CE">
        <w:t xml:space="preserve">State of Alaska up to date COVID-19 </w:t>
      </w:r>
    </w:p>
    <w:p w14:paraId="0C058C28" w14:textId="037D0C45" w:rsidR="0003297F" w:rsidRPr="008214CE" w:rsidRDefault="0003297F" w:rsidP="004E5A08">
      <w:pPr>
        <w:pStyle w:val="ListParagraph"/>
        <w:numPr>
          <w:ilvl w:val="0"/>
          <w:numId w:val="1"/>
        </w:numPr>
        <w:ind w:left="720"/>
      </w:pPr>
      <w:r>
        <w:t>CACFP Resources from Team Nutrition</w:t>
      </w:r>
    </w:p>
    <w:p w14:paraId="4B059CE5" w14:textId="600767CA" w:rsidR="0034241D" w:rsidRDefault="0034241D" w:rsidP="004E5A08">
      <w:pPr>
        <w:pStyle w:val="ListParagraph"/>
        <w:numPr>
          <w:ilvl w:val="0"/>
          <w:numId w:val="1"/>
        </w:numPr>
        <w:ind w:left="720"/>
      </w:pPr>
      <w:r>
        <w:t xml:space="preserve">FREE online training videos for </w:t>
      </w:r>
      <w:proofErr w:type="spellStart"/>
      <w:r>
        <w:t>ServSafe</w:t>
      </w:r>
      <w:proofErr w:type="spellEnd"/>
      <w:r>
        <w:t xml:space="preserve"> Take Out &amp; </w:t>
      </w:r>
      <w:proofErr w:type="spellStart"/>
      <w:r>
        <w:t>ServSafe</w:t>
      </w:r>
      <w:proofErr w:type="spellEnd"/>
      <w:r>
        <w:t xml:space="preserve"> Delivery COVID-19 Precautions </w:t>
      </w:r>
    </w:p>
    <w:p w14:paraId="7993C337" w14:textId="0A5680A3" w:rsidR="0091765F" w:rsidRPr="004E52C8" w:rsidRDefault="0091765F" w:rsidP="004E5A08">
      <w:pPr>
        <w:pStyle w:val="ListParagraph"/>
        <w:numPr>
          <w:ilvl w:val="0"/>
          <w:numId w:val="1"/>
        </w:numPr>
        <w:ind w:left="720"/>
      </w:pPr>
      <w:r>
        <w:t>COVID-19 Resources for Child Care</w:t>
      </w:r>
    </w:p>
    <w:p w14:paraId="428F1442" w14:textId="7F82F013" w:rsidR="00E54797" w:rsidRPr="004E52C8" w:rsidRDefault="00E54797" w:rsidP="004E5A08">
      <w:pPr>
        <w:pStyle w:val="ListParagraph"/>
        <w:numPr>
          <w:ilvl w:val="0"/>
          <w:numId w:val="1"/>
        </w:numPr>
        <w:ind w:left="720"/>
      </w:pPr>
      <w:r w:rsidRPr="004E52C8">
        <w:t>USDA CACFP Crediting Webinar Recordings</w:t>
      </w:r>
    </w:p>
    <w:p w14:paraId="0608F12F" w14:textId="59B5D5EE" w:rsidR="00E54797" w:rsidRDefault="00E54797" w:rsidP="004E5A08">
      <w:pPr>
        <w:pStyle w:val="ListParagraph"/>
        <w:numPr>
          <w:ilvl w:val="0"/>
          <w:numId w:val="1"/>
        </w:numPr>
        <w:ind w:left="720"/>
      </w:pPr>
      <w:r w:rsidRPr="004E52C8">
        <w:t>USDA Halftime: Thirty on Thursdays Webinar</w:t>
      </w:r>
    </w:p>
    <w:p w14:paraId="2FDD000D" w14:textId="7F9B3408" w:rsidR="00C14913" w:rsidRPr="00C14913" w:rsidRDefault="00C14913" w:rsidP="004E5A08">
      <w:pPr>
        <w:pStyle w:val="ListParagraph"/>
        <w:numPr>
          <w:ilvl w:val="0"/>
          <w:numId w:val="1"/>
        </w:numPr>
        <w:ind w:left="720"/>
        <w:rPr>
          <w:bCs/>
        </w:rPr>
      </w:pPr>
      <w:r w:rsidRPr="00C14913">
        <w:rPr>
          <w:bCs/>
        </w:rPr>
        <w:t>CACFP Operational Resources Education (CORE) online training</w:t>
      </w:r>
    </w:p>
    <w:p w14:paraId="20195D4F" w14:textId="47EA34D8" w:rsidR="00AE730C" w:rsidRPr="004E52C8" w:rsidRDefault="00AE730C" w:rsidP="004E5A08">
      <w:pPr>
        <w:pStyle w:val="ListParagraph"/>
        <w:numPr>
          <w:ilvl w:val="0"/>
          <w:numId w:val="1"/>
        </w:numPr>
        <w:ind w:left="720"/>
      </w:pPr>
      <w:r w:rsidRPr="004E52C8">
        <w:t>Institute of Child Nutrition (ICN)</w:t>
      </w:r>
      <w:r w:rsidR="00D970FA">
        <w:t xml:space="preserve"> - </w:t>
      </w:r>
      <w:r w:rsidRPr="004E52C8">
        <w:t>Mealtime Memo</w:t>
      </w:r>
      <w:r w:rsidR="00E913C9" w:rsidRPr="004E52C8">
        <w:t>, eLearning Portal</w:t>
      </w:r>
    </w:p>
    <w:p w14:paraId="081D733F" w14:textId="77777777" w:rsidR="00EC4295" w:rsidRPr="004E52C8" w:rsidRDefault="00EC4295" w:rsidP="004E5A08">
      <w:pPr>
        <w:pStyle w:val="ListParagraph"/>
        <w:numPr>
          <w:ilvl w:val="0"/>
          <w:numId w:val="1"/>
        </w:numPr>
        <w:ind w:left="720"/>
      </w:pPr>
      <w:r w:rsidRPr="004E52C8">
        <w:t>WIC Breastfeeding Support Learn Together. Grow Together</w:t>
      </w:r>
    </w:p>
    <w:p w14:paraId="6CDAFFAA" w14:textId="77777777" w:rsidR="00EC4295" w:rsidRPr="004E52C8" w:rsidRDefault="00EC4295" w:rsidP="004E5A08">
      <w:pPr>
        <w:pStyle w:val="ListParagraph"/>
        <w:numPr>
          <w:ilvl w:val="0"/>
          <w:numId w:val="1"/>
        </w:numPr>
        <w:ind w:left="720"/>
      </w:pPr>
      <w:r w:rsidRPr="004E52C8">
        <w:t>USDA Meal Pattern Training Worksheets</w:t>
      </w:r>
    </w:p>
    <w:p w14:paraId="288F1D69" w14:textId="77777777" w:rsidR="001772FE" w:rsidRPr="004E52C8" w:rsidRDefault="001772FE" w:rsidP="004E5A08">
      <w:pPr>
        <w:pStyle w:val="ListParagraph"/>
        <w:numPr>
          <w:ilvl w:val="0"/>
          <w:numId w:val="1"/>
        </w:numPr>
        <w:ind w:left="720"/>
      </w:pPr>
      <w:r w:rsidRPr="004E52C8">
        <w:t>Institute of Child Nutrition (ICN) Meal Pattern on one sheet</w:t>
      </w:r>
    </w:p>
    <w:p w14:paraId="15681A57" w14:textId="77777777" w:rsidR="00BB4108" w:rsidRPr="004E52C8" w:rsidRDefault="006954A2" w:rsidP="004E5A08">
      <w:pPr>
        <w:pStyle w:val="ListParagraph"/>
        <w:numPr>
          <w:ilvl w:val="0"/>
          <w:numId w:val="1"/>
        </w:numPr>
        <w:ind w:left="720"/>
      </w:pPr>
      <w:r w:rsidRPr="004E52C8">
        <w:t>Updated Food Buying Guide</w:t>
      </w:r>
    </w:p>
    <w:p w14:paraId="55C7433C" w14:textId="646B4F9B" w:rsidR="006954A2" w:rsidRPr="004E52C8" w:rsidRDefault="000F1F55" w:rsidP="004E5A08">
      <w:pPr>
        <w:pStyle w:val="ListParagraph"/>
        <w:numPr>
          <w:ilvl w:val="0"/>
          <w:numId w:val="1"/>
        </w:numPr>
        <w:ind w:left="720"/>
      </w:pPr>
      <w:r>
        <w:t xml:space="preserve">Alaska Child Nutrition Programs </w:t>
      </w:r>
      <w:r w:rsidR="006954A2" w:rsidRPr="004E52C8">
        <w:t>Listserv</w:t>
      </w:r>
    </w:p>
    <w:p w14:paraId="586B4783" w14:textId="77777777" w:rsidR="009B5A74" w:rsidRPr="004E52C8" w:rsidRDefault="009B5A74" w:rsidP="009B5A74">
      <w:pPr>
        <w:pStyle w:val="Default"/>
      </w:pPr>
    </w:p>
    <w:p w14:paraId="6158D58E" w14:textId="0C11ED67" w:rsidR="00BF43B3" w:rsidRPr="0087438B" w:rsidRDefault="00BF43B3" w:rsidP="0087438B">
      <w:pPr>
        <w:pStyle w:val="Heading2"/>
        <w:rPr>
          <w:rFonts w:ascii="Times New Roman" w:hAnsi="Times New Roman" w:cs="Times New Roman"/>
        </w:rPr>
      </w:pPr>
      <w:r w:rsidRPr="004E52C8">
        <w:rPr>
          <w:rFonts w:ascii="Times New Roman" w:hAnsi="Times New Roman" w:cs="Times New Roman"/>
        </w:rPr>
        <w:lastRenderedPageBreak/>
        <w:t>USDA Policy, Information &amp; Implementation Memos</w:t>
      </w:r>
    </w:p>
    <w:bookmarkStart w:id="0" w:name="_Hlk63686523"/>
    <w:p w14:paraId="793B834D" w14:textId="3E0B7F6E" w:rsidR="00C018A7" w:rsidRPr="00C018A7" w:rsidRDefault="00D90D55" w:rsidP="00C018A7">
      <w:pPr>
        <w:pStyle w:val="Heading5"/>
        <w:numPr>
          <w:ilvl w:val="0"/>
          <w:numId w:val="20"/>
        </w:numPr>
        <w:shd w:val="clear" w:color="auto" w:fill="FFFFFF"/>
        <w:spacing w:before="0" w:after="0"/>
        <w:ind w:left="450" w:hanging="450"/>
        <w:rPr>
          <w:rFonts w:ascii="Times New Roman" w:hAnsi="Times New Roman"/>
          <w:i w:val="0"/>
          <w:iCs w:val="0"/>
          <w:sz w:val="24"/>
          <w:szCs w:val="24"/>
          <w:lang w:val="en-US"/>
        </w:rPr>
      </w:pPr>
      <w:r w:rsidRPr="00C018A7">
        <w:rPr>
          <w:rFonts w:ascii="Times New Roman" w:hAnsi="Times New Roman"/>
          <w:i w:val="0"/>
          <w:iCs w:val="0"/>
          <w:sz w:val="24"/>
          <w:szCs w:val="24"/>
        </w:rPr>
        <w:fldChar w:fldCharType="begin"/>
      </w:r>
      <w:r w:rsidR="002E087B" w:rsidRPr="00C018A7">
        <w:rPr>
          <w:rFonts w:ascii="Times New Roman" w:hAnsi="Times New Roman"/>
          <w:i w:val="0"/>
          <w:iCs w:val="0"/>
          <w:sz w:val="24"/>
          <w:szCs w:val="24"/>
        </w:rPr>
        <w:instrText>HYPERLINK "https://fns-prod.azureedge.net/sites/default/files/resource-files/COVID-19MealPatternNationwideWaiverSY20-21s.pdf"</w:instrText>
      </w:r>
      <w:r w:rsidRPr="00C018A7">
        <w:rPr>
          <w:rFonts w:ascii="Times New Roman" w:hAnsi="Times New Roman"/>
          <w:i w:val="0"/>
          <w:iCs w:val="0"/>
          <w:sz w:val="24"/>
          <w:szCs w:val="24"/>
        </w:rPr>
        <w:fldChar w:fldCharType="separate"/>
      </w:r>
      <w:r w:rsidR="00C018A7" w:rsidRPr="00C018A7">
        <w:rPr>
          <w:rFonts w:ascii="Times New Roman" w:hAnsi="Times New Roman"/>
          <w:i w:val="0"/>
          <w:iCs w:val="0"/>
          <w:sz w:val="24"/>
          <w:szCs w:val="24"/>
          <w:lang w:val="en-US"/>
        </w:rPr>
        <w:t>CACFP 05-2021 CNP Emergency Operating Costs During COVID-19: Implementation Guidance for State Agencies</w:t>
      </w:r>
    </w:p>
    <w:p w14:paraId="158B3191" w14:textId="7EFA290B" w:rsidR="00BE3554" w:rsidRDefault="00D90D55" w:rsidP="00C018A7">
      <w:pPr>
        <w:pStyle w:val="Heading5"/>
        <w:shd w:val="clear" w:color="auto" w:fill="FFFFFF"/>
        <w:spacing w:before="0" w:after="0"/>
        <w:ind w:left="450"/>
        <w:jc w:val="both"/>
        <w:rPr>
          <w:rFonts w:ascii="Times New Roman" w:hAnsi="Times New Roman"/>
          <w:b w:val="0"/>
          <w:bCs w:val="0"/>
          <w:i w:val="0"/>
          <w:iCs w:val="0"/>
          <w:color w:val="1B1B1B"/>
          <w:sz w:val="24"/>
          <w:szCs w:val="24"/>
          <w:shd w:val="clear" w:color="auto" w:fill="FFFFFF"/>
          <w:lang w:val="en-US"/>
        </w:rPr>
      </w:pPr>
      <w:r w:rsidRPr="00C018A7">
        <w:rPr>
          <w:i w:val="0"/>
          <w:iCs w:val="0"/>
        </w:rPr>
        <w:fldChar w:fldCharType="end"/>
      </w:r>
      <w:r w:rsidR="00DF74CA" w:rsidRPr="00C018A7">
        <w:rPr>
          <w:rFonts w:ascii="Times New Roman" w:hAnsi="Times New Roman"/>
          <w:b w:val="0"/>
          <w:bCs w:val="0"/>
          <w:i w:val="0"/>
          <w:iCs w:val="0"/>
          <w:color w:val="1B1B1B"/>
          <w:sz w:val="24"/>
          <w:szCs w:val="24"/>
          <w:shd w:val="clear" w:color="auto" w:fill="FFFFFF"/>
          <w:lang w:val="en-US"/>
        </w:rPr>
        <w:t xml:space="preserve">This policy memorandum </w:t>
      </w:r>
      <w:r w:rsidR="00C018A7" w:rsidRPr="00C018A7">
        <w:rPr>
          <w:rFonts w:ascii="Times New Roman" w:hAnsi="Times New Roman"/>
          <w:b w:val="0"/>
          <w:bCs w:val="0"/>
          <w:i w:val="0"/>
          <w:iCs w:val="0"/>
          <w:color w:val="1B1B1B"/>
          <w:sz w:val="24"/>
          <w:szCs w:val="24"/>
          <w:shd w:val="clear" w:color="auto" w:fill="FFFFFF"/>
          <w:lang w:val="en-US"/>
        </w:rPr>
        <w:t>provides guidance to State Agenc</w:t>
      </w:r>
      <w:r w:rsidR="00C018A7">
        <w:rPr>
          <w:rFonts w:ascii="Times New Roman" w:hAnsi="Times New Roman"/>
          <w:b w:val="0"/>
          <w:bCs w:val="0"/>
          <w:i w:val="0"/>
          <w:iCs w:val="0"/>
          <w:color w:val="1B1B1B"/>
          <w:sz w:val="24"/>
          <w:szCs w:val="24"/>
          <w:shd w:val="clear" w:color="auto" w:fill="FFFFFF"/>
          <w:lang w:val="en-US"/>
        </w:rPr>
        <w:t xml:space="preserve">ies on the process to provide additional reimbursements under the Consolidated Appropriations Act, 2021, Title VII, Chapter 3.  Alaska CNP will be submitting our plan to Food and Nutrition service (FNS) to provide this additional funding for local CACFP sponsors and </w:t>
      </w:r>
      <w:r w:rsidR="005A409D" w:rsidRPr="008A19D8">
        <w:rPr>
          <w:rFonts w:ascii="Times New Roman" w:hAnsi="Times New Roman"/>
          <w:b w:val="0"/>
          <w:bCs w:val="0"/>
          <w:i w:val="0"/>
          <w:iCs w:val="0"/>
          <w:color w:val="1B1B1B"/>
          <w:sz w:val="24"/>
          <w:szCs w:val="24"/>
          <w:shd w:val="clear" w:color="auto" w:fill="FFFFFF"/>
          <w:lang w:val="en-US"/>
        </w:rPr>
        <w:t>insti</w:t>
      </w:r>
      <w:r w:rsidR="005A409D">
        <w:rPr>
          <w:rFonts w:ascii="Times New Roman" w:hAnsi="Times New Roman"/>
          <w:b w:val="0"/>
          <w:bCs w:val="0"/>
          <w:i w:val="0"/>
          <w:iCs w:val="0"/>
          <w:color w:val="1B1B1B"/>
          <w:sz w:val="24"/>
          <w:szCs w:val="24"/>
          <w:shd w:val="clear" w:color="auto" w:fill="FFFFFF"/>
          <w:lang w:val="en-US"/>
        </w:rPr>
        <w:t>tut</w:t>
      </w:r>
      <w:r w:rsidR="005A409D" w:rsidRPr="008A19D8">
        <w:rPr>
          <w:rFonts w:ascii="Times New Roman" w:hAnsi="Times New Roman"/>
          <w:b w:val="0"/>
          <w:bCs w:val="0"/>
          <w:i w:val="0"/>
          <w:iCs w:val="0"/>
          <w:color w:val="1B1B1B"/>
          <w:sz w:val="24"/>
          <w:szCs w:val="24"/>
          <w:shd w:val="clear" w:color="auto" w:fill="FFFFFF"/>
          <w:lang w:val="en-US"/>
        </w:rPr>
        <w:t>ions</w:t>
      </w:r>
      <w:r w:rsidR="00C018A7">
        <w:rPr>
          <w:rFonts w:ascii="Times New Roman" w:hAnsi="Times New Roman"/>
          <w:b w:val="0"/>
          <w:bCs w:val="0"/>
          <w:i w:val="0"/>
          <w:iCs w:val="0"/>
          <w:color w:val="1B1B1B"/>
          <w:sz w:val="24"/>
          <w:szCs w:val="24"/>
          <w:shd w:val="clear" w:color="auto" w:fill="FFFFFF"/>
          <w:lang w:val="en-US"/>
        </w:rPr>
        <w:t xml:space="preserve"> whose revenues declined or were temporarily interrupted during the early months of </w:t>
      </w:r>
      <w:r w:rsidR="008028C8">
        <w:rPr>
          <w:rFonts w:ascii="Times New Roman" w:hAnsi="Times New Roman"/>
          <w:b w:val="0"/>
          <w:bCs w:val="0"/>
          <w:i w:val="0"/>
          <w:iCs w:val="0"/>
          <w:color w:val="1B1B1B"/>
          <w:sz w:val="24"/>
          <w:szCs w:val="24"/>
          <w:shd w:val="clear" w:color="auto" w:fill="FFFFFF"/>
          <w:lang w:val="en-US"/>
        </w:rPr>
        <w:t>t</w:t>
      </w:r>
      <w:r w:rsidR="00C018A7">
        <w:rPr>
          <w:rFonts w:ascii="Times New Roman" w:hAnsi="Times New Roman"/>
          <w:b w:val="0"/>
          <w:bCs w:val="0"/>
          <w:i w:val="0"/>
          <w:iCs w:val="0"/>
          <w:color w:val="1B1B1B"/>
          <w:sz w:val="24"/>
          <w:szCs w:val="24"/>
          <w:shd w:val="clear" w:color="auto" w:fill="FFFFFF"/>
          <w:lang w:val="en-US"/>
        </w:rPr>
        <w:t xml:space="preserve">he pandemic (March-June 2020) due to COVID-19 related restrictions and closures.  </w:t>
      </w:r>
    </w:p>
    <w:p w14:paraId="33046B0E" w14:textId="0E5ED1E0" w:rsidR="00C018A7" w:rsidRDefault="00C018A7" w:rsidP="00C018A7">
      <w:pPr>
        <w:rPr>
          <w:lang w:eastAsia="x-none"/>
        </w:rPr>
      </w:pPr>
    </w:p>
    <w:p w14:paraId="704C0F40" w14:textId="224FB2ED" w:rsidR="00BE3554" w:rsidRPr="0078798A" w:rsidRDefault="00C018A7" w:rsidP="004976CA">
      <w:pPr>
        <w:ind w:left="450"/>
      </w:pPr>
      <w:r>
        <w:rPr>
          <w:lang w:eastAsia="x-none"/>
        </w:rPr>
        <w:t xml:space="preserve">Alaska CNP will </w:t>
      </w:r>
      <w:r w:rsidR="004976CA">
        <w:rPr>
          <w:lang w:eastAsia="x-none"/>
        </w:rPr>
        <w:t>disburse formula-calculated payments to eligible program operators based on an implementation plan and will begin disbursing funds no later than June 30, 2021.  The policy memorandum outlines the formula the state will be using.  More information will be provided once FNS has approved Alaska CNP’s submission plan for calculation and disbursement.</w:t>
      </w:r>
    </w:p>
    <w:p w14:paraId="74BD7AC2" w14:textId="77777777" w:rsidR="008F06EE" w:rsidRPr="008F06EE" w:rsidRDefault="008F06EE" w:rsidP="003248E2">
      <w:pPr>
        <w:pStyle w:val="ListParagraph"/>
        <w:rPr>
          <w:lang w:eastAsia="x-none"/>
        </w:rPr>
      </w:pPr>
    </w:p>
    <w:bookmarkEnd w:id="0"/>
    <w:p w14:paraId="68044DEB" w14:textId="082E1D2C" w:rsidR="000963B1" w:rsidRDefault="000963B1" w:rsidP="00E36ECA">
      <w:pPr>
        <w:pStyle w:val="Default"/>
        <w:rPr>
          <w:color w:val="1B1B1B"/>
          <w:shd w:val="clear" w:color="auto" w:fill="FFFFFF"/>
        </w:rPr>
      </w:pPr>
    </w:p>
    <w:p w14:paraId="5645DEF2" w14:textId="77777777" w:rsidR="00D54CA6" w:rsidRPr="004E52C8" w:rsidRDefault="009B5A74" w:rsidP="0003213A">
      <w:pPr>
        <w:pStyle w:val="Heading2"/>
        <w:rPr>
          <w:rFonts w:ascii="Times New Roman" w:hAnsi="Times New Roman" w:cs="Times New Roman"/>
        </w:rPr>
      </w:pPr>
      <w:r w:rsidRPr="004E52C8">
        <w:rPr>
          <w:rFonts w:ascii="Times New Roman" w:hAnsi="Times New Roman" w:cs="Times New Roman"/>
        </w:rPr>
        <w:t>Additional Topics</w:t>
      </w:r>
    </w:p>
    <w:p w14:paraId="526E067D" w14:textId="436113A0" w:rsidR="00444709" w:rsidRDefault="00444709" w:rsidP="00010C34">
      <w:pPr>
        <w:pStyle w:val="ListParagraph"/>
        <w:numPr>
          <w:ilvl w:val="0"/>
          <w:numId w:val="30"/>
        </w:numPr>
        <w:ind w:left="450" w:hanging="450"/>
        <w:rPr>
          <w:b/>
          <w:bCs/>
        </w:rPr>
      </w:pPr>
      <w:r w:rsidRPr="00444709">
        <w:rPr>
          <w:b/>
          <w:bCs/>
        </w:rPr>
        <w:t>Alaska CACFP Sponsors and Institutions Free Virtual Trainings</w:t>
      </w:r>
    </w:p>
    <w:p w14:paraId="75529585" w14:textId="10A7E872" w:rsidR="00444709" w:rsidRDefault="00444709" w:rsidP="00B05F31">
      <w:pPr>
        <w:ind w:left="450"/>
      </w:pPr>
      <w:r>
        <w:t xml:space="preserve">Alaska Child Nutrition Programs is excited for the opportunity to offer all Alaska CACFP sponsors and institutions free training via instructor led virtual trainings hosted by the </w:t>
      </w:r>
      <w:r w:rsidRPr="00444709">
        <w:rPr>
          <w:i/>
          <w:iCs/>
        </w:rPr>
        <w:t>Institute for Child Nutrition</w:t>
      </w:r>
      <w:r>
        <w:t xml:space="preserve"> (ICN) </w:t>
      </w:r>
      <w:hyperlink r:id="rId17" w:history="1">
        <w:r w:rsidRPr="00444709">
          <w:rPr>
            <w:rStyle w:val="Hyperlink"/>
            <w:rFonts w:eastAsia="Arial Unicode MS"/>
          </w:rPr>
          <w:t>https://theicn.org</w:t>
        </w:r>
      </w:hyperlink>
      <w:r>
        <w:t xml:space="preserve"> </w:t>
      </w:r>
    </w:p>
    <w:p w14:paraId="7C532DFB" w14:textId="77777777" w:rsidR="00444709" w:rsidRDefault="00444709" w:rsidP="00B05F31">
      <w:pPr>
        <w:ind w:left="450"/>
      </w:pPr>
    </w:p>
    <w:p w14:paraId="7C3F0EB1" w14:textId="76E0B27F" w:rsidR="00444709" w:rsidRDefault="00444709" w:rsidP="00B05F31">
      <w:pPr>
        <w:ind w:left="450"/>
      </w:pPr>
      <w:r>
        <w:t xml:space="preserve">We have 3 upcoming trainings. Course materials will be mailed to you after completion of registration. </w:t>
      </w:r>
      <w:r w:rsidRPr="006B7A36">
        <w:t>All participants who attend a full training will receive a course completion certificate the following day from ICN.</w:t>
      </w:r>
      <w:r>
        <w:t xml:space="preserve"> </w:t>
      </w:r>
    </w:p>
    <w:p w14:paraId="29184E41" w14:textId="247ED76D" w:rsidR="00444709" w:rsidRDefault="00444709" w:rsidP="00B05F31">
      <w:pPr>
        <w:ind w:left="450"/>
      </w:pPr>
    </w:p>
    <w:p w14:paraId="311B32D6" w14:textId="241E532B" w:rsidR="00444709" w:rsidRDefault="00444709" w:rsidP="007A4B84">
      <w:pPr>
        <w:ind w:left="900"/>
      </w:pPr>
      <w:r w:rsidRPr="007A4B84">
        <w:rPr>
          <w:b/>
          <w:bCs/>
        </w:rPr>
        <w:t>Nutrition 101 (2 day training)</w:t>
      </w:r>
      <w:r>
        <w:tab/>
      </w:r>
      <w:r>
        <w:tab/>
        <w:t>April 6</w:t>
      </w:r>
      <w:r w:rsidRPr="00444709">
        <w:rPr>
          <w:vertAlign w:val="superscript"/>
        </w:rPr>
        <w:t>th</w:t>
      </w:r>
      <w:r>
        <w:t xml:space="preserve"> and 7</w:t>
      </w:r>
      <w:r w:rsidRPr="00444709">
        <w:rPr>
          <w:vertAlign w:val="superscript"/>
        </w:rPr>
        <w:t>th</w:t>
      </w:r>
      <w:r>
        <w:t xml:space="preserve"> </w:t>
      </w:r>
      <w:r>
        <w:tab/>
        <w:t>1:00-5:00 pm each day</w:t>
      </w:r>
    </w:p>
    <w:p w14:paraId="36295C09" w14:textId="3308ADAB" w:rsidR="00444709" w:rsidRDefault="00444709" w:rsidP="007A4B84">
      <w:pPr>
        <w:ind w:left="900"/>
      </w:pPr>
      <w:r w:rsidRPr="007A4B84">
        <w:rPr>
          <w:b/>
          <w:bCs/>
        </w:rPr>
        <w:t>Basic Culinary Math</w:t>
      </w:r>
      <w:r>
        <w:tab/>
      </w:r>
      <w:r>
        <w:tab/>
      </w:r>
      <w:r>
        <w:tab/>
        <w:t>April 28</w:t>
      </w:r>
      <w:r w:rsidRPr="00444709">
        <w:rPr>
          <w:vertAlign w:val="superscript"/>
        </w:rPr>
        <w:t>th</w:t>
      </w:r>
      <w:r>
        <w:t xml:space="preserve"> </w:t>
      </w:r>
      <w:r>
        <w:tab/>
      </w:r>
      <w:r>
        <w:tab/>
        <w:t>1:00-5:00 pm</w:t>
      </w:r>
    </w:p>
    <w:p w14:paraId="7BCC9237" w14:textId="6EFB3F2D" w:rsidR="00444709" w:rsidRDefault="00444709" w:rsidP="007A4B84">
      <w:pPr>
        <w:ind w:left="900"/>
      </w:pPr>
      <w:r w:rsidRPr="007A4B84">
        <w:rPr>
          <w:b/>
          <w:bCs/>
        </w:rPr>
        <w:t>CACFP Meal Pattern Requirements</w:t>
      </w:r>
      <w:r>
        <w:tab/>
        <w:t>May 5</w:t>
      </w:r>
      <w:r w:rsidRPr="00444709">
        <w:rPr>
          <w:vertAlign w:val="superscript"/>
        </w:rPr>
        <w:t>th</w:t>
      </w:r>
      <w:r>
        <w:t xml:space="preserve"> </w:t>
      </w:r>
      <w:r>
        <w:tab/>
      </w:r>
      <w:r>
        <w:tab/>
        <w:t>1:00-5:00 pm</w:t>
      </w:r>
    </w:p>
    <w:p w14:paraId="7E3AB15F" w14:textId="77777777" w:rsidR="00444709" w:rsidRPr="00444709" w:rsidRDefault="00444709" w:rsidP="00B05F31">
      <w:pPr>
        <w:pStyle w:val="ListParagraph"/>
        <w:ind w:left="450"/>
        <w:rPr>
          <w:b/>
          <w:bCs/>
        </w:rPr>
      </w:pPr>
    </w:p>
    <w:p w14:paraId="252CB94F" w14:textId="339B4F0A" w:rsidR="00444709" w:rsidRDefault="00444709" w:rsidP="00B05F31">
      <w:pPr>
        <w:ind w:left="450"/>
      </w:pPr>
      <w:r>
        <w:t xml:space="preserve">More information </w:t>
      </w:r>
      <w:r w:rsidR="007A4B84">
        <w:t xml:space="preserve">and registration links are </w:t>
      </w:r>
      <w:r>
        <w:t xml:space="preserve">provided on the training flyer.  Space is limited so make sure you get registered as soon as possible!  </w:t>
      </w:r>
    </w:p>
    <w:p w14:paraId="1380F449" w14:textId="77777777" w:rsidR="00444709" w:rsidRDefault="00444709" w:rsidP="00444709">
      <w:pPr>
        <w:pStyle w:val="ListParagraph"/>
        <w:ind w:left="450"/>
        <w:rPr>
          <w:b/>
          <w:bCs/>
        </w:rPr>
      </w:pPr>
    </w:p>
    <w:p w14:paraId="0EAA3C9D" w14:textId="61FBC9FE" w:rsidR="004976CA" w:rsidRPr="004976CA" w:rsidRDefault="004976CA" w:rsidP="004976CA">
      <w:pPr>
        <w:pStyle w:val="ListParagraph"/>
        <w:numPr>
          <w:ilvl w:val="0"/>
          <w:numId w:val="30"/>
        </w:numPr>
        <w:ind w:left="450" w:hanging="450"/>
        <w:rPr>
          <w:b/>
          <w:bCs/>
        </w:rPr>
      </w:pPr>
      <w:r w:rsidRPr="004976CA">
        <w:rPr>
          <w:b/>
          <w:bCs/>
        </w:rPr>
        <w:t xml:space="preserve">Micro-Grants for Food Security available from the Alaska Division of Agriculture </w:t>
      </w:r>
    </w:p>
    <w:p w14:paraId="3C602E18" w14:textId="4694FD60" w:rsidR="004976CA" w:rsidRPr="004976CA" w:rsidRDefault="004976CA" w:rsidP="004976CA">
      <w:pPr>
        <w:ind w:left="450"/>
        <w:rPr>
          <w:sz w:val="22"/>
          <w:szCs w:val="22"/>
        </w:rPr>
      </w:pPr>
      <w:r>
        <w:t xml:space="preserve">The Alaska Division of Agriculture has announced that they have opened the application process for the Micro-Grants for Food Security program.  </w:t>
      </w:r>
    </w:p>
    <w:p w14:paraId="50D53179" w14:textId="77777777" w:rsidR="004976CA" w:rsidRDefault="004976CA" w:rsidP="004976CA">
      <w:pPr>
        <w:pStyle w:val="ListParagraph"/>
      </w:pPr>
      <w:r>
        <w:t> </w:t>
      </w:r>
    </w:p>
    <w:p w14:paraId="1DD7D83C" w14:textId="77777777" w:rsidR="004976CA" w:rsidRDefault="004976CA" w:rsidP="004976CA">
      <w:pPr>
        <w:pStyle w:val="ListParagraph"/>
        <w:ind w:left="450"/>
      </w:pPr>
      <w:r>
        <w:t>Alaska will have $1.8 million to help Alaskans grow more nutritious food locally and become more food secure.  Individuals are eligible for up to $5,000 grants.  Organizations such as Indian tribes and tribal organizations; non-profits such as religious organizations, food banks and food pantries; federally-funded educational facilities including Head Start and Early Head Start programs, public schools, public institutions of higher education, Tribal Colleges and Universities, and job training programs; and local and tribal governments that may not levy local taxes under state or federal law will be eligible for up to $10,000 in grant funds.  Eligible projects are those that will increase the quantity and quality of locally grown food for food insecure individuals, families, neighborhoods, and communities—a pretty wide-open range of projects that Alaskans’ innovative thinking can really make exciting!</w:t>
      </w:r>
    </w:p>
    <w:p w14:paraId="7C8F3123" w14:textId="77777777" w:rsidR="004976CA" w:rsidRDefault="004976CA" w:rsidP="004976CA">
      <w:pPr>
        <w:pStyle w:val="ListParagraph"/>
        <w:ind w:left="450"/>
      </w:pPr>
      <w:r>
        <w:t> </w:t>
      </w:r>
    </w:p>
    <w:p w14:paraId="39B0DE5F" w14:textId="42707F49" w:rsidR="00C7298C" w:rsidRDefault="004976CA" w:rsidP="00C7298C">
      <w:pPr>
        <w:pStyle w:val="ListParagraph"/>
        <w:ind w:left="450"/>
      </w:pPr>
      <w:r>
        <w:t xml:space="preserve">All the information you need to find out how to apply, who is eligible, how applications will be scored, and more is posted at </w:t>
      </w:r>
      <w:hyperlink r:id="rId18" w:history="1">
        <w:r>
          <w:rPr>
            <w:rStyle w:val="Hyperlink"/>
          </w:rPr>
          <w:t>Division of Agriculture (alaska.gov)</w:t>
        </w:r>
      </w:hyperlink>
      <w:r>
        <w:t xml:space="preserve">—dnr.alaska.gov/ag/ag/grants.htm.   </w:t>
      </w:r>
    </w:p>
    <w:p w14:paraId="70CFF6F2" w14:textId="77777777" w:rsidR="004B7A40" w:rsidRPr="00C7298C" w:rsidRDefault="004B7A40" w:rsidP="00C7298C">
      <w:pPr>
        <w:pStyle w:val="ListParagraph"/>
        <w:ind w:left="450"/>
      </w:pPr>
    </w:p>
    <w:p w14:paraId="653C010D" w14:textId="59EBA310" w:rsidR="004B7A40" w:rsidRDefault="004B7A40" w:rsidP="004B7A40">
      <w:pPr>
        <w:pStyle w:val="ListParagraph"/>
        <w:numPr>
          <w:ilvl w:val="0"/>
          <w:numId w:val="30"/>
        </w:numPr>
        <w:ind w:left="450" w:hanging="450"/>
        <w:rPr>
          <w:b/>
          <w:bCs/>
        </w:rPr>
      </w:pPr>
      <w:r w:rsidRPr="004B7A40">
        <w:rPr>
          <w:b/>
          <w:bCs/>
        </w:rPr>
        <w:t xml:space="preserve">USDA Team Nutrition </w:t>
      </w:r>
      <w:r>
        <w:rPr>
          <w:b/>
          <w:bCs/>
        </w:rPr>
        <w:t xml:space="preserve">CACFP Meal Pattern </w:t>
      </w:r>
      <w:r w:rsidRPr="004B7A40">
        <w:rPr>
          <w:b/>
          <w:bCs/>
        </w:rPr>
        <w:t xml:space="preserve">Training Slides </w:t>
      </w:r>
    </w:p>
    <w:p w14:paraId="2D0863EE" w14:textId="5C303FAE" w:rsidR="004B7A40" w:rsidRDefault="004B7A40" w:rsidP="004B7A40">
      <w:pPr>
        <w:pStyle w:val="ListParagraph"/>
        <w:ind w:left="450"/>
        <w:rPr>
          <w:color w:val="000000"/>
        </w:rPr>
      </w:pPr>
      <w:r w:rsidRPr="004B7A40">
        <w:rPr>
          <w:color w:val="1B1B1B"/>
          <w:shd w:val="clear" w:color="auto" w:fill="FFFFFF"/>
        </w:rPr>
        <w:t xml:space="preserve">Inspired by Team Nutrition’s CACFP Halftime: Thirty on Thursdays Training Webinars, these ready-to-go presentation slides can be used by state agencies, sponsoring organizations, and others to train providers, operators, and menu planners on the Child and Adult Care Food Program (CACFP) meal patterns. </w:t>
      </w:r>
      <w:r>
        <w:rPr>
          <w:color w:val="1B1B1B"/>
          <w:shd w:val="clear" w:color="auto" w:fill="FFFFFF"/>
        </w:rPr>
        <w:t>The presentations are</w:t>
      </w:r>
      <w:r w:rsidRPr="004B7A40">
        <w:rPr>
          <w:color w:val="1B1B1B"/>
          <w:shd w:val="clear" w:color="auto" w:fill="FFFFFF"/>
        </w:rPr>
        <w:t xml:space="preserve"> designed for interactive 30-minute trainings. </w:t>
      </w:r>
      <w:hyperlink r:id="rId19" w:history="1">
        <w:r w:rsidRPr="004B7A40">
          <w:rPr>
            <w:rStyle w:val="Hyperlink"/>
            <w:color w:val="2E8540"/>
            <w:shd w:val="clear" w:color="auto" w:fill="FFFFFF"/>
          </w:rPr>
          <w:t>Optional training tools</w:t>
        </w:r>
      </w:hyperlink>
      <w:r w:rsidRPr="004B7A40">
        <w:rPr>
          <w:color w:val="1B1B1B"/>
          <w:shd w:val="clear" w:color="auto" w:fill="FFFFFF"/>
        </w:rPr>
        <w:t> that can be used with these slides are also available.</w:t>
      </w:r>
      <w:r>
        <w:rPr>
          <w:color w:val="1B1B1B"/>
          <w:shd w:val="clear" w:color="auto" w:fill="FFFFFF"/>
        </w:rPr>
        <w:t xml:space="preserve">  Go to the team nutrition page at </w:t>
      </w:r>
      <w:hyperlink r:id="rId20" w:history="1">
        <w:r w:rsidR="00B05F31" w:rsidRPr="00B923C2">
          <w:rPr>
            <w:rStyle w:val="Hyperlink"/>
          </w:rPr>
          <w:t>https://www.fns.usda.gov/tn/meal-pattern-training-slides-cacfp</w:t>
        </w:r>
      </w:hyperlink>
    </w:p>
    <w:p w14:paraId="15AAC035" w14:textId="77777777" w:rsidR="00B05F31" w:rsidRPr="004B7A40" w:rsidRDefault="00B05F31" w:rsidP="004B7A40">
      <w:pPr>
        <w:pStyle w:val="ListParagraph"/>
        <w:ind w:left="450"/>
        <w:rPr>
          <w:b/>
          <w:bCs/>
        </w:rPr>
      </w:pPr>
    </w:p>
    <w:p w14:paraId="0E4829AD" w14:textId="77777777" w:rsidR="00B05F31" w:rsidRDefault="005905C9" w:rsidP="00B05F31">
      <w:pPr>
        <w:pStyle w:val="NormalWeb"/>
        <w:numPr>
          <w:ilvl w:val="0"/>
          <w:numId w:val="30"/>
        </w:numPr>
        <w:spacing w:before="0" w:beforeAutospacing="0" w:after="0" w:afterAutospacing="0"/>
        <w:ind w:left="446" w:hanging="446"/>
        <w:rPr>
          <w:b/>
          <w:bCs/>
          <w:color w:val="000000"/>
        </w:rPr>
      </w:pPr>
      <w:r>
        <w:rPr>
          <w:b/>
          <w:bCs/>
          <w:color w:val="000000"/>
        </w:rPr>
        <w:t>The National CACFP Sponsor’s Association celebrating CACFP Week the 3</w:t>
      </w:r>
      <w:r w:rsidRPr="005905C9">
        <w:rPr>
          <w:b/>
          <w:bCs/>
          <w:color w:val="000000"/>
          <w:vertAlign w:val="superscript"/>
        </w:rPr>
        <w:t>rd</w:t>
      </w:r>
      <w:r>
        <w:rPr>
          <w:b/>
          <w:bCs/>
          <w:color w:val="000000"/>
        </w:rPr>
        <w:t xml:space="preserve"> week in March</w:t>
      </w:r>
    </w:p>
    <w:p w14:paraId="190BC946" w14:textId="7126AB40" w:rsidR="005905C9" w:rsidRDefault="005905C9" w:rsidP="00B05F31">
      <w:pPr>
        <w:pStyle w:val="NormalWeb"/>
        <w:spacing w:before="0" w:beforeAutospacing="0" w:after="0" w:afterAutospacing="0"/>
        <w:ind w:left="446"/>
        <w:rPr>
          <w:color w:val="474747"/>
          <w:shd w:val="clear" w:color="auto" w:fill="FFFFFF"/>
        </w:rPr>
      </w:pPr>
      <w:r w:rsidRPr="00B05F31">
        <w:rPr>
          <w:color w:val="474747"/>
          <w:shd w:val="clear" w:color="auto" w:fill="FFFFFF"/>
        </w:rPr>
        <w:t>CACFP Week is a national education and information campaign sponsored annually the third week of March by the National CACFP Sponsors Association. The campaign is designed to raise awareness of how the USDA's Child and Adult Care Food Program works to combat hunger. The CACFP brings healthy foods to tables across the country for children in child care centers, homes, and afterschool programs as well as adults in day care.</w:t>
      </w:r>
    </w:p>
    <w:p w14:paraId="7384AA29" w14:textId="77777777" w:rsidR="00B05F31" w:rsidRPr="00B05F31" w:rsidRDefault="00B05F31" w:rsidP="00B05F31">
      <w:pPr>
        <w:pStyle w:val="NormalWeb"/>
        <w:spacing w:before="0" w:beforeAutospacing="0" w:after="0" w:afterAutospacing="0"/>
        <w:ind w:left="446"/>
        <w:rPr>
          <w:b/>
          <w:bCs/>
          <w:color w:val="000000"/>
        </w:rPr>
      </w:pPr>
    </w:p>
    <w:p w14:paraId="39088F74" w14:textId="4EDF9FD0" w:rsidR="005905C9" w:rsidRDefault="005905C9" w:rsidP="00B05F31">
      <w:pPr>
        <w:pStyle w:val="NormalWeb"/>
        <w:spacing w:before="0" w:beforeAutospacing="0" w:after="0" w:afterAutospacing="0"/>
        <w:ind w:left="446"/>
        <w:rPr>
          <w:color w:val="474747"/>
          <w:shd w:val="clear" w:color="auto" w:fill="FFFFFF"/>
        </w:rPr>
      </w:pPr>
      <w:r>
        <w:rPr>
          <w:color w:val="474747"/>
          <w:shd w:val="clear" w:color="auto" w:fill="FFFFFF"/>
        </w:rPr>
        <w:t xml:space="preserve">If you would like to share your story you can enter information into a smart sheet and potentially </w:t>
      </w:r>
      <w:r w:rsidR="0029782F">
        <w:rPr>
          <w:color w:val="474747"/>
          <w:shd w:val="clear" w:color="auto" w:fill="FFFFFF"/>
        </w:rPr>
        <w:t xml:space="preserve">get recognized for the good work you are doing!  You can access the smartsheet by clicking the purple banner on their </w:t>
      </w:r>
      <w:hyperlink r:id="rId21" w:history="1">
        <w:r w:rsidR="0029782F" w:rsidRPr="0029782F">
          <w:rPr>
            <w:rStyle w:val="Hyperlink"/>
            <w:shd w:val="clear" w:color="auto" w:fill="FFFFFF"/>
          </w:rPr>
          <w:t>website</w:t>
        </w:r>
      </w:hyperlink>
      <w:r w:rsidR="0029782F">
        <w:rPr>
          <w:color w:val="474747"/>
          <w:shd w:val="clear" w:color="auto" w:fill="FFFFFF"/>
        </w:rPr>
        <w:t xml:space="preserve">:  </w:t>
      </w:r>
      <w:hyperlink r:id="rId22" w:history="1">
        <w:r w:rsidR="0029782F" w:rsidRPr="00B923C2">
          <w:rPr>
            <w:rStyle w:val="Hyperlink"/>
            <w:shd w:val="clear" w:color="auto" w:fill="FFFFFF"/>
          </w:rPr>
          <w:t>https://www.cacfp.org/cacfp-week-in-action/</w:t>
        </w:r>
      </w:hyperlink>
      <w:r w:rsidR="0029782F">
        <w:rPr>
          <w:color w:val="474747"/>
          <w:shd w:val="clear" w:color="auto" w:fill="FFFFFF"/>
        </w:rPr>
        <w:t xml:space="preserve">. </w:t>
      </w:r>
    </w:p>
    <w:p w14:paraId="7402BD76" w14:textId="77777777" w:rsidR="00B05F31" w:rsidRPr="005905C9" w:rsidRDefault="00B05F31" w:rsidP="00B05F31">
      <w:pPr>
        <w:pStyle w:val="NormalWeb"/>
        <w:spacing w:before="0" w:beforeAutospacing="0" w:after="0" w:afterAutospacing="0"/>
        <w:ind w:left="446"/>
        <w:rPr>
          <w:color w:val="000000"/>
        </w:rPr>
      </w:pPr>
    </w:p>
    <w:p w14:paraId="0A678915" w14:textId="77777777" w:rsidR="00B05F31" w:rsidRDefault="00C7298C" w:rsidP="00B05F31">
      <w:pPr>
        <w:pStyle w:val="NormalWeb"/>
        <w:numPr>
          <w:ilvl w:val="0"/>
          <w:numId w:val="30"/>
        </w:numPr>
        <w:spacing w:before="0" w:beforeAutospacing="0" w:after="0" w:afterAutospacing="0"/>
        <w:ind w:left="446" w:hanging="446"/>
        <w:rPr>
          <w:b/>
          <w:bCs/>
          <w:color w:val="000000"/>
        </w:rPr>
      </w:pPr>
      <w:r w:rsidRPr="00C7298C">
        <w:rPr>
          <w:b/>
          <w:bCs/>
          <w:color w:val="000000"/>
        </w:rPr>
        <w:t>First Five years Fund (FFYF) Early Childcare Education  (ECE) in 2020:  A Year in Review</w:t>
      </w:r>
      <w:r w:rsidR="00B05F31">
        <w:rPr>
          <w:b/>
          <w:bCs/>
          <w:color w:val="000000"/>
        </w:rPr>
        <w:t>\</w:t>
      </w:r>
    </w:p>
    <w:p w14:paraId="19C9A7F2" w14:textId="28045836" w:rsidR="00C7298C" w:rsidRPr="00B05F31" w:rsidRDefault="001F7033" w:rsidP="00B05F31">
      <w:pPr>
        <w:pStyle w:val="NormalWeb"/>
        <w:spacing w:before="0" w:beforeAutospacing="0" w:after="0" w:afterAutospacing="0"/>
        <w:ind w:left="446"/>
        <w:rPr>
          <w:b/>
          <w:bCs/>
          <w:color w:val="000000"/>
        </w:rPr>
      </w:pPr>
      <w:r>
        <w:t xml:space="preserve">The FFYF works to sustain and expand the support of early learning that exists at the federal level, while identifying and advancing new and innovative ways to increase access to high quality early childhood education for children from low-income families.  Learn more at their </w:t>
      </w:r>
      <w:hyperlink r:id="rId23" w:history="1">
        <w:r w:rsidRPr="0029782F">
          <w:rPr>
            <w:rStyle w:val="Hyperlink"/>
          </w:rPr>
          <w:t>website</w:t>
        </w:r>
      </w:hyperlink>
      <w:r>
        <w:t xml:space="preserve"> and read about 2020 in review at </w:t>
      </w:r>
      <w:r w:rsidR="00C7298C" w:rsidRPr="00C7298C">
        <w:t>https://www.ffyf.org/ece-in-2020-a-year-in-review/</w:t>
      </w:r>
    </w:p>
    <w:p w14:paraId="5A7A8ABC" w14:textId="77777777" w:rsidR="00B74218" w:rsidRPr="00B74218" w:rsidRDefault="00B74218" w:rsidP="00B74218">
      <w:pPr>
        <w:rPr>
          <w:b/>
          <w:bCs/>
        </w:rPr>
      </w:pPr>
    </w:p>
    <w:p w14:paraId="0681E111" w14:textId="00D4AD6A" w:rsidR="00D36350" w:rsidRPr="00D84432" w:rsidRDefault="00D36350" w:rsidP="001C0442">
      <w:pPr>
        <w:pStyle w:val="ListParagraph"/>
        <w:numPr>
          <w:ilvl w:val="0"/>
          <w:numId w:val="1"/>
        </w:numPr>
        <w:ind w:left="450" w:hanging="450"/>
        <w:rPr>
          <w:b/>
          <w:bCs/>
        </w:rPr>
      </w:pPr>
      <w:r w:rsidRPr="00D84432">
        <w:rPr>
          <w:b/>
          <w:bCs/>
        </w:rPr>
        <w:t>2021 Summer Food Service Program (SFSP) Information</w:t>
      </w:r>
    </w:p>
    <w:p w14:paraId="3FA3F635" w14:textId="77777777" w:rsidR="00D36350" w:rsidRPr="00D84432" w:rsidRDefault="00D36350" w:rsidP="004E5A08">
      <w:pPr>
        <w:ind w:left="450"/>
      </w:pPr>
      <w:r w:rsidRPr="00D84432">
        <w:t>Too many children who rely on school meals do not have access to meals in the summer. Are there children in your community who will go hungry this summer? DEED’s Child Nutrition Programs (DEED/CNP) is looking for school districts, parks and recreation departments, non-profit organizations, and churches to operate Summer Food Service Program feeding sites for children and youth in low-income areas in Alaska.</w:t>
      </w:r>
    </w:p>
    <w:p w14:paraId="10292F77" w14:textId="77777777" w:rsidR="00D36350" w:rsidRPr="00D84432" w:rsidRDefault="00D36350" w:rsidP="00D36350"/>
    <w:p w14:paraId="170EA467" w14:textId="77777777" w:rsidR="00D36350" w:rsidRPr="00D84432" w:rsidRDefault="00D36350" w:rsidP="004E5A08">
      <w:pPr>
        <w:ind w:left="450"/>
        <w:rPr>
          <w:lang w:val="en"/>
        </w:rPr>
      </w:pPr>
      <w:r w:rsidRPr="00D84432">
        <w:rPr>
          <w:b/>
          <w:bCs/>
          <w:lang w:val="en"/>
        </w:rPr>
        <w:t>Purpose</w:t>
      </w:r>
      <w:r w:rsidRPr="00D84432">
        <w:rPr>
          <w:lang w:val="en"/>
        </w:rPr>
        <w:t xml:space="preserve"> - The SFSP was established to ensure that low-income children continue to </w:t>
      </w:r>
      <w:bookmarkStart w:id="1" w:name="_Hlk61266287"/>
      <w:r w:rsidRPr="00D84432">
        <w:rPr>
          <w:lang w:val="en"/>
        </w:rPr>
        <w:t>receive nutritious meals when school is not in session. Free meals that meet Federal nutrition guidelines are provided to all children at approved SFSP sites in areas with significant concentrations of low-income children.</w:t>
      </w:r>
    </w:p>
    <w:p w14:paraId="27C5B16D" w14:textId="77777777" w:rsidR="00D36350" w:rsidRPr="00D84432" w:rsidRDefault="00D36350" w:rsidP="004E5A08">
      <w:pPr>
        <w:ind w:left="450"/>
        <w:rPr>
          <w:lang w:val="en"/>
        </w:rPr>
      </w:pPr>
    </w:p>
    <w:p w14:paraId="66346A4D" w14:textId="77777777" w:rsidR="00D36350" w:rsidRPr="00D84432" w:rsidRDefault="00D36350" w:rsidP="004E5A08">
      <w:pPr>
        <w:ind w:left="450"/>
        <w:rPr>
          <w:lang w:val="en"/>
        </w:rPr>
      </w:pPr>
      <w:r w:rsidRPr="00D84432">
        <w:rPr>
          <w:b/>
          <w:bCs/>
          <w:lang w:val="en"/>
        </w:rPr>
        <w:t>Eligibility Criteria</w:t>
      </w:r>
      <w:r w:rsidRPr="00D84432">
        <w:rPr>
          <w:lang w:val="en"/>
        </w:rPr>
        <w:t xml:space="preserve"> – A sponsoring organization must be a public or private non-profit school food authority (SFA); a public or private non-profit college or university; a public or private non-profit residential summer camp; a unit of local, county, municipal, State, or Federal Government; or any other type of private non-profit organization. All sponsors must be tax exempt and demonstrate the administrative and financial ability to manage a food service effectively. Most sponsors must provide a year-round public service to the area in which they intend to provide the SFSP.</w:t>
      </w:r>
    </w:p>
    <w:p w14:paraId="03DF05A9" w14:textId="77777777" w:rsidR="00D36350" w:rsidRPr="00D84432" w:rsidRDefault="00D36350" w:rsidP="004E5A08">
      <w:pPr>
        <w:ind w:left="450"/>
        <w:rPr>
          <w:lang w:val="en"/>
        </w:rPr>
      </w:pPr>
    </w:p>
    <w:p w14:paraId="1DE8D746" w14:textId="77777777" w:rsidR="00D36350" w:rsidRPr="00D84432" w:rsidRDefault="00D36350" w:rsidP="004E5A08">
      <w:pPr>
        <w:ind w:left="450"/>
      </w:pPr>
      <w:r w:rsidRPr="00D84432">
        <w:t>Schools do not need to have an accredited summer school program to sponsor SFSP. School districts are well positioned to provide meals that complement learning and recreation opportunities for children and earn money for the school food service account. A school may:</w:t>
      </w:r>
    </w:p>
    <w:p w14:paraId="089758B9" w14:textId="77777777" w:rsidR="00D36350" w:rsidRPr="00D84432" w:rsidRDefault="00D36350" w:rsidP="004E5A08">
      <w:pPr>
        <w:numPr>
          <w:ilvl w:val="0"/>
          <w:numId w:val="33"/>
        </w:numPr>
        <w:ind w:left="450" w:firstLine="450"/>
      </w:pPr>
      <w:r w:rsidRPr="00D84432">
        <w:t>Serve as a sponsor and prepare its own meals</w:t>
      </w:r>
    </w:p>
    <w:p w14:paraId="31335ED7" w14:textId="77777777" w:rsidR="00D36350" w:rsidRPr="00D84432" w:rsidRDefault="00D36350" w:rsidP="004E5A08">
      <w:pPr>
        <w:numPr>
          <w:ilvl w:val="0"/>
          <w:numId w:val="33"/>
        </w:numPr>
        <w:ind w:left="450" w:firstLine="450"/>
      </w:pPr>
      <w:r w:rsidRPr="00D84432">
        <w:t>Serve as a sponsor and purchase meals from a vendor</w:t>
      </w:r>
    </w:p>
    <w:p w14:paraId="1ACA2956" w14:textId="77777777" w:rsidR="00D36350" w:rsidRPr="00D84432" w:rsidRDefault="00D36350" w:rsidP="004E5A08">
      <w:pPr>
        <w:numPr>
          <w:ilvl w:val="0"/>
          <w:numId w:val="33"/>
        </w:numPr>
        <w:ind w:left="450" w:firstLine="450"/>
      </w:pPr>
      <w:r w:rsidRPr="00D84432">
        <w:lastRenderedPageBreak/>
        <w:t>Host a site for another sponsor, or</w:t>
      </w:r>
    </w:p>
    <w:p w14:paraId="58A089CE" w14:textId="77777777" w:rsidR="00D36350" w:rsidRPr="00D84432" w:rsidRDefault="00D36350" w:rsidP="004E5A08">
      <w:pPr>
        <w:numPr>
          <w:ilvl w:val="0"/>
          <w:numId w:val="33"/>
        </w:numPr>
        <w:ind w:left="450" w:firstLine="450"/>
      </w:pPr>
      <w:r w:rsidRPr="00D84432">
        <w:t>Serve as a vendor for another sponsor</w:t>
      </w:r>
    </w:p>
    <w:p w14:paraId="21D37B34" w14:textId="77777777" w:rsidR="00D36350" w:rsidRPr="00D84432" w:rsidRDefault="00D36350" w:rsidP="004E5A08">
      <w:pPr>
        <w:ind w:left="450"/>
        <w:rPr>
          <w:lang w:val="en"/>
        </w:rPr>
      </w:pPr>
    </w:p>
    <w:p w14:paraId="492A4BC9" w14:textId="77777777" w:rsidR="00D36350" w:rsidRPr="00D84432" w:rsidRDefault="00D36350" w:rsidP="004E5A08">
      <w:pPr>
        <w:ind w:left="450"/>
      </w:pPr>
      <w:r w:rsidRPr="00D84432">
        <w:rPr>
          <w:b/>
          <w:bCs/>
          <w:lang w:val="en"/>
        </w:rPr>
        <w:t>Availability</w:t>
      </w:r>
      <w:r w:rsidRPr="00D84432">
        <w:rPr>
          <w:lang w:val="en"/>
        </w:rPr>
        <w:t xml:space="preserve"> – The DEED/CNP invites any eligible sponsoring organization to participate in the 2021 SFSP and the SFSP is available to implement statewide.  Sponsors located in rural areas and Alaska Native tribes are encouraged to apply.</w:t>
      </w:r>
    </w:p>
    <w:p w14:paraId="76AA4C50" w14:textId="77777777" w:rsidR="00D36350" w:rsidRPr="00D84432" w:rsidRDefault="00D36350" w:rsidP="004E5A08">
      <w:pPr>
        <w:ind w:left="450"/>
      </w:pPr>
    </w:p>
    <w:p w14:paraId="7E3E8149" w14:textId="77777777" w:rsidR="00D36350" w:rsidRPr="00D84432" w:rsidRDefault="00D36350" w:rsidP="004E5A08">
      <w:pPr>
        <w:ind w:left="450"/>
      </w:pPr>
      <w:r w:rsidRPr="00D84432">
        <w:t xml:space="preserve">All sponsors receive training and technical assistance from DEED/CNP prior to starting their Summer Food Service Program, and throughout the program’s duration. Completed applications are due by April 15, 2021. For questions or to register for training contact </w:t>
      </w:r>
      <w:hyperlink r:id="rId24" w:history="1">
        <w:r w:rsidRPr="00D84432">
          <w:rPr>
            <w:rStyle w:val="Hyperlink"/>
          </w:rPr>
          <w:t>jennifer.cherian@alaska.gov</w:t>
        </w:r>
      </w:hyperlink>
      <w:r w:rsidRPr="00D84432">
        <w:t xml:space="preserve"> or (907) 465-4969.</w:t>
      </w:r>
    </w:p>
    <w:p w14:paraId="3EF2C0D6" w14:textId="77777777" w:rsidR="00D36350" w:rsidRPr="00D84432" w:rsidRDefault="00D36350" w:rsidP="00D36350"/>
    <w:p w14:paraId="01DC9A34" w14:textId="77777777" w:rsidR="00D36350" w:rsidRPr="00D84432" w:rsidRDefault="00D36350" w:rsidP="004E5A08">
      <w:pPr>
        <w:pStyle w:val="ListParagraph"/>
        <w:numPr>
          <w:ilvl w:val="0"/>
          <w:numId w:val="32"/>
        </w:numPr>
        <w:ind w:firstLine="180"/>
        <w:rPr>
          <w:b/>
          <w:bCs/>
          <w:u w:val="single"/>
        </w:rPr>
      </w:pPr>
      <w:r w:rsidRPr="00D84432">
        <w:rPr>
          <w:b/>
          <w:bCs/>
          <w:u w:val="single"/>
        </w:rPr>
        <w:t>Distance Delivery for All New and Returning Sponsors:</w:t>
      </w:r>
    </w:p>
    <w:p w14:paraId="071462CF" w14:textId="6E3338FD" w:rsidR="00D36350" w:rsidRPr="00D84432" w:rsidRDefault="00D36350" w:rsidP="004E5A08">
      <w:pPr>
        <w:pStyle w:val="ListParagraph"/>
        <w:ind w:left="1260" w:firstLine="180"/>
        <w:rPr>
          <w:u w:val="single"/>
        </w:rPr>
      </w:pPr>
      <w:r w:rsidRPr="00D84432">
        <w:t>March 31</w:t>
      </w:r>
      <w:r w:rsidRPr="00D84432">
        <w:rPr>
          <w:vertAlign w:val="superscript"/>
        </w:rPr>
        <w:t>st</w:t>
      </w:r>
      <w:r w:rsidRPr="00D84432">
        <w:t xml:space="preserve">, 2021 </w:t>
      </w:r>
      <w:r w:rsidRPr="00D84432">
        <w:tab/>
        <w:t>8:30 AM to 4:30</w:t>
      </w:r>
      <w:r w:rsidR="00B05E74">
        <w:t xml:space="preserve"> </w:t>
      </w:r>
      <w:r w:rsidRPr="00D84432">
        <w:t>PM</w:t>
      </w:r>
    </w:p>
    <w:p w14:paraId="341F4F3B" w14:textId="77777777" w:rsidR="00D36350" w:rsidRPr="00D84432" w:rsidRDefault="00D36350" w:rsidP="004E5A08">
      <w:pPr>
        <w:pStyle w:val="ListParagraph"/>
        <w:numPr>
          <w:ilvl w:val="0"/>
          <w:numId w:val="32"/>
        </w:numPr>
        <w:ind w:firstLine="180"/>
        <w:rPr>
          <w:b/>
          <w:bCs/>
          <w:u w:val="single"/>
        </w:rPr>
      </w:pPr>
      <w:r w:rsidRPr="00D84432">
        <w:rPr>
          <w:b/>
          <w:bCs/>
          <w:u w:val="single"/>
        </w:rPr>
        <w:t>Distance Delivery for New and Returning School Food Authorities Only</w:t>
      </w:r>
    </w:p>
    <w:p w14:paraId="302F6577" w14:textId="77777777" w:rsidR="00D36350" w:rsidRPr="00D84432" w:rsidRDefault="00D36350" w:rsidP="004E5A08">
      <w:pPr>
        <w:pStyle w:val="ListParagraph"/>
        <w:ind w:left="810" w:firstLine="630"/>
      </w:pPr>
      <w:r w:rsidRPr="00D84432">
        <w:t>April 1</w:t>
      </w:r>
      <w:r w:rsidRPr="00D84432">
        <w:rPr>
          <w:vertAlign w:val="superscript"/>
        </w:rPr>
        <w:t>st</w:t>
      </w:r>
      <w:r w:rsidRPr="00D84432">
        <w:t xml:space="preserve">, 2021 </w:t>
      </w:r>
      <w:r w:rsidRPr="00D84432">
        <w:tab/>
        <w:t>1:00 PM to 4:30 PM</w:t>
      </w:r>
    </w:p>
    <w:p w14:paraId="2554450F" w14:textId="77777777" w:rsidR="00D36350" w:rsidRPr="00D84432" w:rsidRDefault="00D36350" w:rsidP="00D36350"/>
    <w:p w14:paraId="2CEA22D6" w14:textId="08CA8BB6" w:rsidR="00D36350" w:rsidRPr="00D84432" w:rsidRDefault="00D36350" w:rsidP="004E5A08">
      <w:pPr>
        <w:ind w:left="450"/>
      </w:pPr>
      <w:r w:rsidRPr="00D84432">
        <w:t xml:space="preserve">School districts may attend either training </w:t>
      </w:r>
      <w:r w:rsidR="00B05E74">
        <w:t xml:space="preserve">but </w:t>
      </w:r>
      <w:r w:rsidRPr="00D84432">
        <w:t>are not required to attend both sessions.</w:t>
      </w:r>
    </w:p>
    <w:p w14:paraId="1DC03ADB" w14:textId="77777777" w:rsidR="00D36350" w:rsidRPr="00D84432" w:rsidRDefault="00D36350" w:rsidP="004E5A08">
      <w:pPr>
        <w:ind w:left="450"/>
      </w:pPr>
      <w:r w:rsidRPr="00D84432">
        <w:t>Non-school district sponsors must attend the March 31</w:t>
      </w:r>
      <w:r w:rsidRPr="00D84432">
        <w:rPr>
          <w:vertAlign w:val="superscript"/>
        </w:rPr>
        <w:t>st</w:t>
      </w:r>
      <w:r w:rsidRPr="00D84432">
        <w:t xml:space="preserve"> session.</w:t>
      </w:r>
    </w:p>
    <w:p w14:paraId="4D40E5E5" w14:textId="0928FB4E" w:rsidR="00D36350" w:rsidRPr="00D84432" w:rsidRDefault="00D36350" w:rsidP="004E5A08">
      <w:pPr>
        <w:ind w:left="450"/>
      </w:pPr>
      <w:r w:rsidRPr="00D84432">
        <w:t>Distance-delivery login, dial in information and training materials will be sent via email to all registere</w:t>
      </w:r>
      <w:r w:rsidR="004E5A08">
        <w:t xml:space="preserve">d </w:t>
      </w:r>
      <w:r w:rsidRPr="00D84432">
        <w:t>participants prior to training dates.</w:t>
      </w:r>
    </w:p>
    <w:bookmarkEnd w:id="1"/>
    <w:p w14:paraId="547D20C1" w14:textId="77777777" w:rsidR="004E5A08" w:rsidRDefault="004E5A08" w:rsidP="00A67672"/>
    <w:p w14:paraId="2DCDF4F2" w14:textId="77777777" w:rsidR="008E5A73" w:rsidRPr="008E5A73" w:rsidRDefault="008E5A73" w:rsidP="008E5A73">
      <w:pPr>
        <w:ind w:left="450"/>
      </w:pPr>
    </w:p>
    <w:p w14:paraId="377F62CD" w14:textId="77777777" w:rsidR="004E5A08" w:rsidRDefault="003248E2" w:rsidP="004E5A08">
      <w:pPr>
        <w:pStyle w:val="ListParagraph"/>
        <w:numPr>
          <w:ilvl w:val="0"/>
          <w:numId w:val="1"/>
        </w:numPr>
        <w:ind w:left="450" w:hanging="450"/>
        <w:rPr>
          <w:b/>
          <w:bCs/>
        </w:rPr>
      </w:pPr>
      <w:r>
        <w:rPr>
          <w:b/>
          <w:bCs/>
        </w:rPr>
        <w:t xml:space="preserve">New </w:t>
      </w:r>
      <w:r w:rsidR="00BE3554">
        <w:rPr>
          <w:b/>
          <w:bCs/>
        </w:rPr>
        <w:t xml:space="preserve">USDA Team Nutrition </w:t>
      </w:r>
      <w:r w:rsidR="00782D69">
        <w:rPr>
          <w:b/>
          <w:bCs/>
        </w:rPr>
        <w:t>Videos for Mealtimes with Toddlers in the CACFP</w:t>
      </w:r>
    </w:p>
    <w:p w14:paraId="7D203977" w14:textId="5432AF64" w:rsidR="00782D69" w:rsidRPr="004E5A08" w:rsidRDefault="00782D69" w:rsidP="004E5A08">
      <w:pPr>
        <w:pStyle w:val="ListParagraph"/>
        <w:ind w:left="450"/>
        <w:rPr>
          <w:b/>
          <w:bCs/>
        </w:rPr>
      </w:pPr>
      <w:r w:rsidRPr="004E5A08">
        <w:rPr>
          <w:color w:val="0A0909"/>
        </w:rPr>
        <w:t>Learn more about providing meals and snacks for toddlers by watching these new videos from USDA’s Team Nutrition initiative.  The 2-3 minute videos are available in English and Spanish on the following hot topics:</w:t>
      </w:r>
    </w:p>
    <w:p w14:paraId="584972AE" w14:textId="77777777" w:rsidR="00782D69" w:rsidRPr="004E5A08" w:rsidRDefault="00782D69" w:rsidP="00782D69">
      <w:pPr>
        <w:numPr>
          <w:ilvl w:val="0"/>
          <w:numId w:val="1"/>
        </w:numPr>
        <w:spacing w:after="105"/>
        <w:rPr>
          <w:color w:val="0A0909"/>
        </w:rPr>
      </w:pPr>
      <w:r w:rsidRPr="004E5A08">
        <w:rPr>
          <w:color w:val="0A0909"/>
        </w:rPr>
        <w:t>Assist Children in Learning How to Feed Themselves</w:t>
      </w:r>
    </w:p>
    <w:p w14:paraId="14C15F25" w14:textId="77777777" w:rsidR="00782D69" w:rsidRPr="004E5A08" w:rsidRDefault="00782D69" w:rsidP="00782D69">
      <w:pPr>
        <w:numPr>
          <w:ilvl w:val="0"/>
          <w:numId w:val="1"/>
        </w:numPr>
        <w:spacing w:after="105"/>
        <w:rPr>
          <w:color w:val="0A0909"/>
        </w:rPr>
      </w:pPr>
      <w:r w:rsidRPr="004E5A08">
        <w:rPr>
          <w:color w:val="0A0909"/>
        </w:rPr>
        <w:t>Encourage Children to Try New Foods</w:t>
      </w:r>
    </w:p>
    <w:p w14:paraId="596BD16D" w14:textId="77777777" w:rsidR="00782D69" w:rsidRPr="004E5A08" w:rsidRDefault="00782D69" w:rsidP="00782D69">
      <w:pPr>
        <w:numPr>
          <w:ilvl w:val="0"/>
          <w:numId w:val="1"/>
        </w:numPr>
        <w:spacing w:after="105"/>
        <w:rPr>
          <w:color w:val="0A0909"/>
        </w:rPr>
      </w:pPr>
      <w:r w:rsidRPr="004E5A08">
        <w:rPr>
          <w:color w:val="0A0909"/>
        </w:rPr>
        <w:t>Choose the Right Type of Milk to Serve Children in the CACFP</w:t>
      </w:r>
    </w:p>
    <w:p w14:paraId="4BF12932" w14:textId="77777777" w:rsidR="00782D69" w:rsidRPr="004E5A08" w:rsidRDefault="00782D69" w:rsidP="00782D69">
      <w:pPr>
        <w:pStyle w:val="ListParagraph"/>
        <w:numPr>
          <w:ilvl w:val="0"/>
          <w:numId w:val="1"/>
        </w:numPr>
        <w:rPr>
          <w:b/>
          <w:bCs/>
        </w:rPr>
      </w:pPr>
      <w:r w:rsidRPr="004E5A08">
        <w:rPr>
          <w:color w:val="0A0909"/>
        </w:rPr>
        <w:t xml:space="preserve">View the videos and learn more about Team Nutrition’s other Mealtimes with Toddlers resources at: </w:t>
      </w:r>
      <w:hyperlink r:id="rId25" w:tgtFrame="_blank" w:history="1">
        <w:r w:rsidRPr="004E5A08">
          <w:rPr>
            <w:rStyle w:val="Strong"/>
            <w:color w:val="3B94D9"/>
            <w:u w:val="single"/>
          </w:rPr>
          <w:t>https://www.fns.usda.gov/tn/mealtimes-toddlers-cacfp</w:t>
        </w:r>
      </w:hyperlink>
    </w:p>
    <w:p w14:paraId="59B6C5C6" w14:textId="2CFE134A" w:rsidR="00F167FD" w:rsidRDefault="00F167FD" w:rsidP="00F167FD">
      <w:pPr>
        <w:pStyle w:val="ListParagraph"/>
        <w:rPr>
          <w:b/>
          <w:bCs/>
        </w:rPr>
      </w:pPr>
    </w:p>
    <w:p w14:paraId="2A36B5EE" w14:textId="77777777" w:rsidR="004E5A08" w:rsidRPr="004E5A08" w:rsidRDefault="004E5A08" w:rsidP="00F167FD">
      <w:pPr>
        <w:pStyle w:val="ListParagraph"/>
        <w:rPr>
          <w:b/>
          <w:bCs/>
        </w:rPr>
      </w:pPr>
    </w:p>
    <w:p w14:paraId="53CE229B" w14:textId="77777777" w:rsidR="00F167FD" w:rsidRPr="005D3FB8" w:rsidRDefault="00F167FD" w:rsidP="001C0442">
      <w:pPr>
        <w:pStyle w:val="ListParagraph"/>
        <w:numPr>
          <w:ilvl w:val="0"/>
          <w:numId w:val="1"/>
        </w:numPr>
        <w:ind w:left="450" w:hanging="540"/>
        <w:rPr>
          <w:b/>
          <w:bCs/>
        </w:rPr>
      </w:pPr>
      <w:r w:rsidRPr="005D3FB8">
        <w:rPr>
          <w:b/>
          <w:bCs/>
        </w:rPr>
        <w:t xml:space="preserve">Survey participation related to CACFP and COVID </w:t>
      </w:r>
    </w:p>
    <w:p w14:paraId="261280CF" w14:textId="67F2B00B" w:rsidR="00F167FD" w:rsidRPr="00782D69" w:rsidRDefault="00F167FD" w:rsidP="001C0442">
      <w:pPr>
        <w:ind w:left="450"/>
      </w:pPr>
      <w:r w:rsidRPr="005D3FB8">
        <w:t xml:space="preserve">Jamie F. </w:t>
      </w:r>
      <w:proofErr w:type="spellStart"/>
      <w:r w:rsidRPr="005D3FB8">
        <w:t>Chriqui</w:t>
      </w:r>
      <w:proofErr w:type="spellEnd"/>
      <w:r w:rsidRPr="005D3FB8">
        <w:t>, PhD, MHS and the group at the</w:t>
      </w:r>
      <w:r w:rsidRPr="005D3FB8">
        <w:rPr>
          <w:b/>
          <w:bCs/>
        </w:rPr>
        <w:t xml:space="preserve"> </w:t>
      </w:r>
      <w:r>
        <w:t xml:space="preserve">School of Public health at the University of Illinois at Chicago </w:t>
      </w:r>
      <w:r w:rsidR="004E5A08">
        <w:t>will</w:t>
      </w:r>
      <w:r>
        <w:t xml:space="preserve"> be contacting center directors to participate in a survey regarding COVID.  The goal of the survey is to identify </w:t>
      </w:r>
      <w:r w:rsidR="004E5A08">
        <w:t>technical assistance</w:t>
      </w:r>
      <w:r>
        <w:t xml:space="preserve"> and training needs for COVID in 2021 and for future pandemics and natural disasters they are offering respondents a chance to win a $100 gift card for participating.  A report will then be provided at the end of the project.  </w:t>
      </w:r>
      <w:r w:rsidR="004E5A08">
        <w:t>Agency c</w:t>
      </w:r>
      <w:r>
        <w:t xml:space="preserve">ontact information was provided to Jamie F. </w:t>
      </w:r>
      <w:proofErr w:type="spellStart"/>
      <w:r>
        <w:t>Chriqui</w:t>
      </w:r>
      <w:proofErr w:type="spellEnd"/>
      <w:r>
        <w:t>.</w:t>
      </w:r>
    </w:p>
    <w:p w14:paraId="2EE43947" w14:textId="1EB3A64C" w:rsidR="00F167FD" w:rsidRDefault="00F167FD" w:rsidP="00F167FD">
      <w:pPr>
        <w:pStyle w:val="ListParagraph"/>
        <w:rPr>
          <w:b/>
          <w:bCs/>
        </w:rPr>
      </w:pPr>
    </w:p>
    <w:p w14:paraId="6CFF751E" w14:textId="77777777" w:rsidR="004E5A08" w:rsidRDefault="004E5A08" w:rsidP="00F167FD">
      <w:pPr>
        <w:pStyle w:val="ListParagraph"/>
        <w:rPr>
          <w:b/>
          <w:bCs/>
        </w:rPr>
      </w:pPr>
    </w:p>
    <w:p w14:paraId="4950DBD1" w14:textId="77777777" w:rsidR="00F167FD" w:rsidRPr="00F167FD" w:rsidRDefault="00F167FD" w:rsidP="001C0442">
      <w:pPr>
        <w:pStyle w:val="ListParagraph"/>
        <w:numPr>
          <w:ilvl w:val="0"/>
          <w:numId w:val="1"/>
        </w:numPr>
        <w:ind w:left="450" w:hanging="450"/>
        <w:rPr>
          <w:b/>
          <w:bCs/>
        </w:rPr>
      </w:pPr>
      <w:r w:rsidRPr="00F167FD">
        <w:rPr>
          <w:b/>
          <w:bCs/>
        </w:rPr>
        <w:t>FY2021 Reviews – Reminders to Sponsors and Institutions receiving reviews this year</w:t>
      </w:r>
    </w:p>
    <w:p w14:paraId="21B242F5" w14:textId="31F3FA00" w:rsidR="00D436F3" w:rsidRPr="00D436F3" w:rsidRDefault="00D436F3" w:rsidP="00A67672">
      <w:pPr>
        <w:pStyle w:val="ListParagraph"/>
        <w:numPr>
          <w:ilvl w:val="0"/>
          <w:numId w:val="1"/>
        </w:numPr>
      </w:pPr>
      <w:r w:rsidRPr="00D436F3">
        <w:t>CN</w:t>
      </w:r>
      <w:r w:rsidR="00A67672">
        <w:t xml:space="preserve"> </w:t>
      </w:r>
      <w:r w:rsidRPr="00D436F3">
        <w:t>R</w:t>
      </w:r>
      <w:r w:rsidR="00A67672">
        <w:t>esources</w:t>
      </w:r>
      <w:r w:rsidRPr="00D436F3">
        <w:t xml:space="preserve"> is </w:t>
      </w:r>
      <w:r w:rsidR="00A67672">
        <w:t xml:space="preserve">the </w:t>
      </w:r>
      <w:r w:rsidRPr="00D436F3">
        <w:t>contractor conducting many reviews in FY2021</w:t>
      </w:r>
      <w:r w:rsidR="00A67672">
        <w:t xml:space="preserve"> and they will be communicating with agencies to set up </w:t>
      </w:r>
      <w:r w:rsidR="00912D5F">
        <w:t xml:space="preserve">a </w:t>
      </w:r>
      <w:r w:rsidR="00A67672">
        <w:t xml:space="preserve">review date.  They will give you a specified date to </w:t>
      </w:r>
      <w:r w:rsidR="00A67672">
        <w:lastRenderedPageBreak/>
        <w:t>submit documents for review.  If you do not submit within the time</w:t>
      </w:r>
      <w:r w:rsidR="00912D5F">
        <w:t xml:space="preserve"> </w:t>
      </w:r>
      <w:r w:rsidR="00A67672">
        <w:t>frame it will be noted as if you did not have documents available for review in the past and may cause a finding to be noted.</w:t>
      </w:r>
    </w:p>
    <w:p w14:paraId="0476157D" w14:textId="6458784D" w:rsidR="00F167FD" w:rsidRPr="00D436F3" w:rsidRDefault="00F167FD" w:rsidP="00A67672">
      <w:pPr>
        <w:pStyle w:val="ListParagraph"/>
        <w:numPr>
          <w:ilvl w:val="0"/>
          <w:numId w:val="1"/>
        </w:numPr>
      </w:pPr>
      <w:r w:rsidRPr="00D436F3">
        <w:t>5 Day Reconciliation is required when monitoring facilities</w:t>
      </w:r>
      <w:r w:rsidR="00A67672">
        <w:t xml:space="preserve"> </w:t>
      </w:r>
      <w:r w:rsidR="004070B6">
        <w:t>so be sure to complete this section on your monitoring form and addendum found on the CNP Checklist tab.  If you need more information</w:t>
      </w:r>
      <w:r w:rsidR="001C0442">
        <w:t>,</w:t>
      </w:r>
      <w:r w:rsidR="004070B6">
        <w:t xml:space="preserve"> please read the attached </w:t>
      </w:r>
      <w:r w:rsidR="00A67672">
        <w:t xml:space="preserve">CACFP Policy Memo 10-2018 </w:t>
      </w:r>
      <w:r w:rsidR="004070B6">
        <w:t>Q&amp;A.</w:t>
      </w:r>
    </w:p>
    <w:p w14:paraId="583EA944" w14:textId="4EBF6B39" w:rsidR="00F167FD" w:rsidRDefault="00F167FD" w:rsidP="00A67672">
      <w:pPr>
        <w:pStyle w:val="ListParagraph"/>
        <w:numPr>
          <w:ilvl w:val="0"/>
          <w:numId w:val="1"/>
        </w:numPr>
      </w:pPr>
      <w:r w:rsidRPr="00D436F3">
        <w:t xml:space="preserve">Timeliness of document submission to </w:t>
      </w:r>
      <w:r w:rsidR="00D436F3" w:rsidRPr="00D436F3">
        <w:t>State agency or Contractor</w:t>
      </w:r>
    </w:p>
    <w:p w14:paraId="208148B8" w14:textId="541C91D1" w:rsidR="00D436F3" w:rsidRDefault="00D436F3" w:rsidP="00A67672">
      <w:pPr>
        <w:pStyle w:val="ListParagraph"/>
        <w:numPr>
          <w:ilvl w:val="0"/>
          <w:numId w:val="1"/>
        </w:numPr>
      </w:pPr>
      <w:r>
        <w:t>Day of review should be blocked on your calendar as it would be for in-person reviews</w:t>
      </w:r>
    </w:p>
    <w:p w14:paraId="6712CF2C" w14:textId="503D5F9D" w:rsidR="001C0442" w:rsidRDefault="001C0442" w:rsidP="001C0442"/>
    <w:p w14:paraId="5D89FB53" w14:textId="77777777" w:rsidR="001C0442" w:rsidRDefault="001C0442" w:rsidP="001C0442"/>
    <w:p w14:paraId="72109FBE" w14:textId="6FE9D124" w:rsidR="00A67672" w:rsidRDefault="00A67672" w:rsidP="001C0442">
      <w:pPr>
        <w:pStyle w:val="ListParagraph"/>
        <w:numPr>
          <w:ilvl w:val="0"/>
          <w:numId w:val="1"/>
        </w:numPr>
        <w:ind w:left="450" w:hanging="450"/>
      </w:pPr>
      <w:r w:rsidRPr="00A67672">
        <w:rPr>
          <w:b/>
          <w:bCs/>
        </w:rPr>
        <w:t>NEW Alaska Cycle Menu Template with Quantities is required for all programs being reviewed in FY2021</w:t>
      </w:r>
      <w:r>
        <w:t xml:space="preserve"> </w:t>
      </w:r>
    </w:p>
    <w:p w14:paraId="02CD2CB8" w14:textId="77777777" w:rsidR="00A67672" w:rsidRDefault="00A67672" w:rsidP="00A67672">
      <w:pPr>
        <w:ind w:left="450"/>
      </w:pPr>
      <w:r>
        <w:t xml:space="preserve">There are two examples included that outline how to complete the form if you have a single age group or multiple age groups.  The actual serving size should be listed – especially for items that include two or more items such as chili.  </w:t>
      </w:r>
    </w:p>
    <w:p w14:paraId="14394984" w14:textId="77777777" w:rsidR="00A67672" w:rsidRDefault="00A67672" w:rsidP="00A67672">
      <w:pPr>
        <w:ind w:left="450"/>
      </w:pPr>
    </w:p>
    <w:p w14:paraId="74C6090C" w14:textId="77777777" w:rsidR="00A67672" w:rsidRDefault="00A67672" w:rsidP="00A67672">
      <w:pPr>
        <w:ind w:left="450"/>
      </w:pPr>
      <w:r>
        <w:t>Noting if items are homemade (HM) and if they are USDA recipes (USDA) is still required.  Reviewers will ask for all recipes to ensure you are meeting the meal pattern.</w:t>
      </w:r>
    </w:p>
    <w:p w14:paraId="7D6974BC" w14:textId="77777777" w:rsidR="004A3840" w:rsidRDefault="004A3840" w:rsidP="00F020A7">
      <w:pPr>
        <w:pStyle w:val="Heading2"/>
        <w:rPr>
          <w:rFonts w:ascii="Times New Roman" w:hAnsi="Times New Roman" w:cs="Times New Roman"/>
        </w:rPr>
      </w:pPr>
    </w:p>
    <w:p w14:paraId="71FF07D6" w14:textId="77777777" w:rsidR="004A3840" w:rsidRDefault="004A3840" w:rsidP="00F020A7">
      <w:pPr>
        <w:pStyle w:val="Heading2"/>
        <w:rPr>
          <w:rFonts w:ascii="Times New Roman" w:hAnsi="Times New Roman" w:cs="Times New Roman"/>
        </w:rPr>
      </w:pPr>
    </w:p>
    <w:p w14:paraId="70521A21" w14:textId="51B042C9" w:rsidR="00F07EF1" w:rsidRPr="00CF761F" w:rsidRDefault="009B5A74" w:rsidP="00F020A7">
      <w:pPr>
        <w:pStyle w:val="Heading2"/>
        <w:rPr>
          <w:rFonts w:ascii="Times New Roman" w:hAnsi="Times New Roman" w:cs="Times New Roman"/>
        </w:rPr>
      </w:pPr>
      <w:r w:rsidRPr="00CF761F">
        <w:rPr>
          <w:rFonts w:ascii="Times New Roman" w:hAnsi="Times New Roman" w:cs="Times New Roman"/>
        </w:rPr>
        <w:t>Resources</w:t>
      </w:r>
    </w:p>
    <w:p w14:paraId="27135A78" w14:textId="77777777" w:rsidR="00D35AD6" w:rsidRDefault="00D35AD6" w:rsidP="008214CE">
      <w:pPr>
        <w:pStyle w:val="ListParagraph"/>
        <w:ind w:left="0"/>
        <w:rPr>
          <w:b/>
          <w:bCs/>
        </w:rPr>
      </w:pPr>
    </w:p>
    <w:p w14:paraId="4D3C9E5B" w14:textId="77777777" w:rsidR="00B31B0F" w:rsidRPr="00592119" w:rsidRDefault="00B31B0F" w:rsidP="00B31B0F">
      <w:pPr>
        <w:pStyle w:val="NormalWeb"/>
        <w:numPr>
          <w:ilvl w:val="0"/>
          <w:numId w:val="2"/>
        </w:numPr>
        <w:spacing w:before="0" w:beforeAutospacing="0" w:after="0" w:afterAutospacing="0"/>
        <w:ind w:left="360"/>
        <w:rPr>
          <w:rStyle w:val="Strong"/>
          <w:b w:val="0"/>
          <w:bCs w:val="0"/>
        </w:rPr>
      </w:pPr>
      <w:r>
        <w:rPr>
          <w:rStyle w:val="Strong"/>
        </w:rPr>
        <w:t>REMINDER:  USDA Building for the Future flyers need to be posted in each facility</w:t>
      </w:r>
    </w:p>
    <w:p w14:paraId="2993E36C" w14:textId="0C8B74CE" w:rsidR="00B31B0F" w:rsidRDefault="00B31B0F" w:rsidP="00B31B0F">
      <w:pPr>
        <w:pStyle w:val="NormalWeb"/>
        <w:spacing w:before="0" w:beforeAutospacing="0" w:after="0" w:afterAutospacing="0"/>
        <w:ind w:left="360"/>
      </w:pPr>
      <w:r>
        <w:rPr>
          <w:rStyle w:val="Strong"/>
          <w:b w:val="0"/>
          <w:bCs w:val="0"/>
        </w:rPr>
        <w:t xml:space="preserve">USDA has updated their Building for the Future flyers and each sponsor should type in their name of agency and contact information, then print and post at each center/site.  </w:t>
      </w:r>
      <w:r w:rsidR="004A3840">
        <w:rPr>
          <w:rStyle w:val="Strong"/>
          <w:b w:val="0"/>
          <w:bCs w:val="0"/>
        </w:rPr>
        <w:t xml:space="preserve">Contact us if you need a copy of the word version. </w:t>
      </w:r>
    </w:p>
    <w:p w14:paraId="74FC66B1" w14:textId="77777777" w:rsidR="00B31B0F" w:rsidRDefault="00B31B0F" w:rsidP="00B31B0F">
      <w:pPr>
        <w:pStyle w:val="ListParagraph"/>
        <w:tabs>
          <w:tab w:val="left" w:pos="360"/>
        </w:tabs>
        <w:rPr>
          <w:b/>
          <w:bCs/>
        </w:rPr>
      </w:pPr>
    </w:p>
    <w:p w14:paraId="2784A7B8" w14:textId="29888253" w:rsidR="008214CE" w:rsidRPr="0003297F" w:rsidRDefault="008214CE" w:rsidP="004E5A08">
      <w:pPr>
        <w:pStyle w:val="ListParagraph"/>
        <w:numPr>
          <w:ilvl w:val="0"/>
          <w:numId w:val="1"/>
        </w:numPr>
        <w:tabs>
          <w:tab w:val="left" w:pos="360"/>
        </w:tabs>
        <w:ind w:hanging="1350"/>
        <w:rPr>
          <w:rStyle w:val="Hyperlink"/>
          <w:b/>
          <w:bCs/>
          <w:color w:val="auto"/>
          <w:u w:val="none"/>
        </w:rPr>
      </w:pPr>
      <w:r w:rsidRPr="00263BD0">
        <w:rPr>
          <w:b/>
          <w:bCs/>
        </w:rPr>
        <w:t xml:space="preserve">State of Alaska up to date COVID-19 </w:t>
      </w:r>
      <w:hyperlink r:id="rId26" w:history="1">
        <w:r w:rsidRPr="00263BD0">
          <w:rPr>
            <w:rStyle w:val="Hyperlink"/>
          </w:rPr>
          <w:t>http://dhss.alaska.gov/dph/Epi/id/Pages/COVID-19/default.aspx</w:t>
        </w:r>
      </w:hyperlink>
    </w:p>
    <w:p w14:paraId="29FB22F4" w14:textId="77777777" w:rsidR="0003297F" w:rsidRPr="00263BD0" w:rsidRDefault="0003297F" w:rsidP="0003297F">
      <w:pPr>
        <w:pStyle w:val="ListParagraph"/>
        <w:tabs>
          <w:tab w:val="left" w:pos="360"/>
        </w:tabs>
        <w:rPr>
          <w:b/>
          <w:bCs/>
        </w:rPr>
      </w:pPr>
    </w:p>
    <w:p w14:paraId="241BAB9C" w14:textId="102A4B01" w:rsidR="0003297F" w:rsidRPr="00263BD0" w:rsidRDefault="0003297F" w:rsidP="0003297F">
      <w:pPr>
        <w:pStyle w:val="NormalWeb"/>
        <w:numPr>
          <w:ilvl w:val="0"/>
          <w:numId w:val="2"/>
        </w:numPr>
        <w:spacing w:before="0" w:beforeAutospacing="0" w:after="0" w:afterAutospacing="0"/>
        <w:ind w:left="360"/>
      </w:pPr>
      <w:r w:rsidRPr="00263BD0">
        <w:rPr>
          <w:rStyle w:val="Strong"/>
        </w:rPr>
        <w:t>CACFP Resources from Team Nutrition</w:t>
      </w:r>
      <w:r w:rsidR="00BA2373">
        <w:rPr>
          <w:rStyle w:val="Strong"/>
        </w:rPr>
        <w:t xml:space="preserve"> – now in Spanish as well!</w:t>
      </w:r>
    </w:p>
    <w:p w14:paraId="549353F8" w14:textId="77777777" w:rsidR="0003297F" w:rsidRPr="00263BD0" w:rsidRDefault="0003297F" w:rsidP="0003297F">
      <w:pPr>
        <w:pStyle w:val="NormalWeb"/>
        <w:tabs>
          <w:tab w:val="left" w:pos="360"/>
        </w:tabs>
        <w:spacing w:before="0" w:beforeAutospacing="0" w:after="0" w:afterAutospacing="0"/>
        <w:ind w:left="360"/>
      </w:pPr>
      <w:r w:rsidRPr="00263BD0">
        <w:t xml:space="preserve">USDA’s Team Nutrition initiative recently released seven new resources for the CACFP. All resources are now available for download and viewing at </w:t>
      </w:r>
      <w:hyperlink r:id="rId27" w:history="1">
        <w:r w:rsidRPr="00263BD0">
          <w:rPr>
            <w:rStyle w:val="Hyperlink"/>
          </w:rPr>
          <w:t>https://www.fns.usda.gov/cacfp-training-tools</w:t>
        </w:r>
      </w:hyperlink>
      <w:r w:rsidRPr="00263BD0">
        <w:t>.</w:t>
      </w:r>
    </w:p>
    <w:p w14:paraId="5F0B1613" w14:textId="77777777" w:rsidR="008214CE" w:rsidRDefault="008214CE" w:rsidP="00586DB5">
      <w:pPr>
        <w:pStyle w:val="ListParagraph"/>
        <w:ind w:left="360"/>
        <w:rPr>
          <w:b/>
          <w:bCs/>
        </w:rPr>
      </w:pPr>
    </w:p>
    <w:p w14:paraId="6B2E4D52" w14:textId="207757F1" w:rsidR="00BC1284" w:rsidRDefault="0034241D" w:rsidP="00851B88">
      <w:pPr>
        <w:pStyle w:val="ListParagraph"/>
        <w:numPr>
          <w:ilvl w:val="0"/>
          <w:numId w:val="1"/>
        </w:numPr>
        <w:ind w:left="360"/>
        <w:rPr>
          <w:b/>
          <w:bCs/>
        </w:rPr>
      </w:pPr>
      <w:r w:rsidRPr="00C650FE">
        <w:rPr>
          <w:b/>
          <w:bCs/>
        </w:rPr>
        <w:t>FREE online training videos f</w:t>
      </w:r>
      <w:r w:rsidR="00BC1284">
        <w:rPr>
          <w:b/>
          <w:bCs/>
        </w:rPr>
        <w:t>rom</w:t>
      </w:r>
      <w:r w:rsidRPr="00C650FE">
        <w:rPr>
          <w:b/>
          <w:bCs/>
        </w:rPr>
        <w:t xml:space="preserve"> </w:t>
      </w:r>
      <w:proofErr w:type="spellStart"/>
      <w:r w:rsidRPr="00C650FE">
        <w:rPr>
          <w:b/>
          <w:bCs/>
        </w:rPr>
        <w:t>ServSafe</w:t>
      </w:r>
      <w:proofErr w:type="spellEnd"/>
    </w:p>
    <w:p w14:paraId="1D756C7B" w14:textId="5C8C68DE" w:rsidR="00BC1284" w:rsidRPr="00BC1284" w:rsidRDefault="00BC1284" w:rsidP="00BC1284">
      <w:pPr>
        <w:ind w:left="360"/>
        <w:rPr>
          <w:color w:val="0000FF"/>
          <w:u w:val="single"/>
        </w:rPr>
      </w:pPr>
      <w:proofErr w:type="spellStart"/>
      <w:r>
        <w:t>ServSafe</w:t>
      </w:r>
      <w:proofErr w:type="spellEnd"/>
      <w:r>
        <w:t xml:space="preserve"> is offering FREE online training videos to assist food preparation/delivery operators during the COVID-19 emergency.  You can access these videos and resources on their website: </w:t>
      </w:r>
      <w:hyperlink r:id="rId28" w:history="1">
        <w:r>
          <w:rPr>
            <w:rStyle w:val="Hyperlink"/>
          </w:rPr>
          <w:t>https://www.servsafe.com/Landing-Pages/Free-Courses</w:t>
        </w:r>
      </w:hyperlink>
    </w:p>
    <w:p w14:paraId="693B7B2E" w14:textId="36C3E199" w:rsidR="004A3840" w:rsidRDefault="004A3840" w:rsidP="00BC1284">
      <w:pPr>
        <w:pStyle w:val="ListParagraph"/>
        <w:numPr>
          <w:ilvl w:val="1"/>
          <w:numId w:val="1"/>
        </w:numPr>
      </w:pPr>
      <w:proofErr w:type="spellStart"/>
      <w:r>
        <w:t>ServSafe</w:t>
      </w:r>
      <w:proofErr w:type="spellEnd"/>
      <w:r>
        <w:t xml:space="preserve"> Conflict De-escalation: COVID-19 Precautions</w:t>
      </w:r>
    </w:p>
    <w:p w14:paraId="16A51654" w14:textId="2F22E86D" w:rsidR="00BC1284" w:rsidRPr="00BC1284" w:rsidRDefault="00BC1284" w:rsidP="00BC1284">
      <w:pPr>
        <w:pStyle w:val="ListParagraph"/>
        <w:numPr>
          <w:ilvl w:val="1"/>
          <w:numId w:val="1"/>
        </w:numPr>
      </w:pPr>
      <w:proofErr w:type="spellStart"/>
      <w:r w:rsidRPr="00BC1284">
        <w:t>ServSafe</w:t>
      </w:r>
      <w:proofErr w:type="spellEnd"/>
      <w:r w:rsidRPr="00BC1284">
        <w:t xml:space="preserve"> Reopening Guidance: COVID-19 Precautions</w:t>
      </w:r>
    </w:p>
    <w:p w14:paraId="06D8A9AA" w14:textId="3DDE7868" w:rsidR="00BC1284" w:rsidRPr="00BC1284" w:rsidRDefault="00BC1284" w:rsidP="00BC1284">
      <w:pPr>
        <w:pStyle w:val="ListParagraph"/>
        <w:numPr>
          <w:ilvl w:val="1"/>
          <w:numId w:val="1"/>
        </w:numPr>
      </w:pPr>
      <w:proofErr w:type="spellStart"/>
      <w:r w:rsidRPr="00BC1284">
        <w:t>ServSafe</w:t>
      </w:r>
      <w:proofErr w:type="spellEnd"/>
      <w:r w:rsidRPr="00BC1284">
        <w:t xml:space="preserve"> Delivery: COVID-19 Precautions</w:t>
      </w:r>
    </w:p>
    <w:p w14:paraId="5D5B2C78" w14:textId="3103569A" w:rsidR="0034241D" w:rsidRPr="00BC1284" w:rsidRDefault="0034241D" w:rsidP="00BC1284">
      <w:pPr>
        <w:pStyle w:val="ListParagraph"/>
        <w:numPr>
          <w:ilvl w:val="1"/>
          <w:numId w:val="1"/>
        </w:numPr>
      </w:pPr>
      <w:proofErr w:type="spellStart"/>
      <w:r w:rsidRPr="00BC1284">
        <w:t>ServSafe</w:t>
      </w:r>
      <w:proofErr w:type="spellEnd"/>
      <w:r w:rsidRPr="00BC1284">
        <w:t xml:space="preserve"> </w:t>
      </w:r>
      <w:r w:rsidR="00BC1284" w:rsidRPr="00BC1284">
        <w:t>Takeout:</w:t>
      </w:r>
      <w:r w:rsidRPr="00BC1284">
        <w:t xml:space="preserve"> COVID-19 Precautions </w:t>
      </w:r>
    </w:p>
    <w:p w14:paraId="616B0F8E" w14:textId="6340958C" w:rsidR="0091765F" w:rsidRDefault="0091765F" w:rsidP="00851B88">
      <w:pPr>
        <w:pStyle w:val="ListParagraph"/>
        <w:ind w:left="360" w:hanging="720"/>
        <w:rPr>
          <w:rStyle w:val="Hyperlink"/>
        </w:rPr>
      </w:pPr>
    </w:p>
    <w:p w14:paraId="4590C3D1" w14:textId="77777777" w:rsidR="0091765F" w:rsidRPr="003C138D" w:rsidRDefault="0091765F" w:rsidP="00851B88">
      <w:pPr>
        <w:pStyle w:val="ListParagraph"/>
        <w:numPr>
          <w:ilvl w:val="0"/>
          <w:numId w:val="1"/>
        </w:numPr>
        <w:ind w:left="360"/>
        <w:rPr>
          <w:b/>
          <w:bCs/>
        </w:rPr>
      </w:pPr>
      <w:r w:rsidRPr="003C138D">
        <w:rPr>
          <w:b/>
          <w:bCs/>
        </w:rPr>
        <w:t>COVID-19 Resources for Child Care</w:t>
      </w:r>
    </w:p>
    <w:p w14:paraId="758C7000" w14:textId="00A0B226" w:rsidR="0091765F" w:rsidRPr="0091765F" w:rsidRDefault="0091765F" w:rsidP="00851B88">
      <w:pPr>
        <w:tabs>
          <w:tab w:val="left" w:pos="810"/>
        </w:tabs>
        <w:ind w:left="360"/>
        <w:rPr>
          <w:color w:val="1F497D"/>
        </w:rPr>
      </w:pPr>
      <w:r w:rsidRPr="0091765F">
        <w:t xml:space="preserve">COVID-19 recommendations change very quickly </w:t>
      </w:r>
      <w:r w:rsidR="003C138D">
        <w:t>so it’s</w:t>
      </w:r>
      <w:r w:rsidRPr="0091765F">
        <w:t xml:space="preserve"> important to </w:t>
      </w:r>
      <w:r w:rsidRPr="003C138D">
        <w:t>continually check</w:t>
      </w:r>
      <w:r w:rsidRPr="0091765F">
        <w:t xml:space="preserve"> the recommendations for updates. Two good websites for child care providers are the Centers for Disease Control and Prevention (CDC) </w:t>
      </w:r>
      <w:r>
        <w:t xml:space="preserve">at </w:t>
      </w:r>
      <w:hyperlink r:id="rId29" w:history="1">
        <w:r w:rsidRPr="005F72EF">
          <w:rPr>
            <w:rStyle w:val="Hyperlink"/>
          </w:rPr>
          <w:t>https://www.cdc.gov/coronavirus/2019-ncov/community/schools-childcare/guidance-for-childcare.html</w:t>
        </w:r>
      </w:hyperlink>
      <w:r w:rsidRPr="0091765F">
        <w:rPr>
          <w:color w:val="1F497D"/>
        </w:rPr>
        <w:t xml:space="preserve"> </w:t>
      </w:r>
      <w:r w:rsidRPr="0091765F">
        <w:t>and the American Academy of Pediatrics (AAP)</w:t>
      </w:r>
      <w:r>
        <w:t xml:space="preserve"> at </w:t>
      </w:r>
      <w:hyperlink r:id="rId30" w:history="1">
        <w:r w:rsidRPr="005F72EF">
          <w:rPr>
            <w:rStyle w:val="Hyperlink"/>
          </w:rPr>
          <w:t>https://services.aap.org/en/pages/2019-novel-coronavirus-covid-19-infections/guidance-related-to-childcare-during-covid-19/</w:t>
        </w:r>
      </w:hyperlink>
      <w:r w:rsidR="00AF3D3D">
        <w:t>.</w:t>
      </w:r>
    </w:p>
    <w:p w14:paraId="6769B53F" w14:textId="77777777" w:rsidR="0034241D" w:rsidRPr="00CF761F" w:rsidRDefault="0034241D" w:rsidP="00504B46"/>
    <w:p w14:paraId="3B6B374A" w14:textId="262FB509" w:rsidR="00C14913" w:rsidRPr="00CF761F" w:rsidRDefault="00E54797" w:rsidP="00851B88">
      <w:pPr>
        <w:pStyle w:val="ListParagraph"/>
        <w:numPr>
          <w:ilvl w:val="0"/>
          <w:numId w:val="2"/>
        </w:numPr>
        <w:ind w:left="360"/>
      </w:pPr>
      <w:r w:rsidRPr="00363C89">
        <w:rPr>
          <w:b/>
          <w:iCs/>
        </w:rPr>
        <w:t>USDA CACFP Crediting Webinar Recordings</w:t>
      </w:r>
      <w:r w:rsidRPr="00363C89">
        <w:rPr>
          <w:iCs/>
        </w:rPr>
        <w:t>:</w:t>
      </w:r>
      <w:r w:rsidRPr="00CF761F">
        <w:t xml:space="preserve"> </w:t>
      </w:r>
      <w:hyperlink r:id="rId31" w:history="1">
        <w:r>
          <w:rPr>
            <w:rStyle w:val="Hyperlink"/>
          </w:rPr>
          <w:t>Be in the Know! Webinar Series</w:t>
        </w:r>
      </w:hyperlink>
    </w:p>
    <w:p w14:paraId="2142ADBA" w14:textId="77777777" w:rsidR="00E54797" w:rsidRPr="00CF761F" w:rsidRDefault="00547820" w:rsidP="004A04AC">
      <w:pPr>
        <w:pStyle w:val="ListParagraph"/>
        <w:numPr>
          <w:ilvl w:val="1"/>
          <w:numId w:val="2"/>
        </w:numPr>
      </w:pPr>
      <w:hyperlink r:id="rId32" w:history="1">
        <w:r w:rsidR="00E54797" w:rsidRPr="00720CAF">
          <w:rPr>
            <w:rStyle w:val="Hyperlink"/>
            <w:i/>
          </w:rPr>
          <w:t>Guidance on Dried Meat Products</w:t>
        </w:r>
      </w:hyperlink>
    </w:p>
    <w:p w14:paraId="160F8E5E" w14:textId="77777777" w:rsidR="00E54797" w:rsidRPr="00CF761F" w:rsidRDefault="00547820" w:rsidP="004A04AC">
      <w:pPr>
        <w:pStyle w:val="ListParagraph"/>
        <w:numPr>
          <w:ilvl w:val="1"/>
          <w:numId w:val="2"/>
        </w:numPr>
      </w:pPr>
      <w:hyperlink r:id="rId33" w:history="1">
        <w:r w:rsidR="00E54797" w:rsidRPr="00720CAF">
          <w:rPr>
            <w:rStyle w:val="Hyperlink"/>
            <w:i/>
          </w:rPr>
          <w:t xml:space="preserve">Additional Meat/Meat Alternate Options </w:t>
        </w:r>
        <w:r w:rsidR="00E54797" w:rsidRPr="00720CAF">
          <w:rPr>
            <w:rStyle w:val="Hyperlink"/>
          </w:rPr>
          <w:t>– Tempeh and Surimi</w:t>
        </w:r>
      </w:hyperlink>
      <w:r w:rsidR="00E54797">
        <w:t xml:space="preserve">: </w:t>
      </w:r>
    </w:p>
    <w:p w14:paraId="6DD55ECC" w14:textId="77777777" w:rsidR="00E54797" w:rsidRPr="00E54797" w:rsidRDefault="00547820" w:rsidP="004A04AC">
      <w:pPr>
        <w:pStyle w:val="ListParagraph"/>
        <w:numPr>
          <w:ilvl w:val="1"/>
          <w:numId w:val="2"/>
        </w:numPr>
        <w:rPr>
          <w:rStyle w:val="Hyperlink"/>
          <w:color w:val="auto"/>
          <w:u w:val="none"/>
        </w:rPr>
      </w:pPr>
      <w:hyperlink r:id="rId34" w:history="1">
        <w:r w:rsidR="00E54797" w:rsidRPr="00720CAF">
          <w:rPr>
            <w:rStyle w:val="Hyperlink"/>
            <w:i/>
          </w:rPr>
          <w:t>Crediting Vegetable Noodles and Coconut</w:t>
        </w:r>
      </w:hyperlink>
    </w:p>
    <w:p w14:paraId="2DA2B039" w14:textId="77777777" w:rsidR="00E54797" w:rsidRPr="00CF761F" w:rsidRDefault="00E54797" w:rsidP="004A04AC">
      <w:pPr>
        <w:pStyle w:val="ListParagraph"/>
        <w:numPr>
          <w:ilvl w:val="1"/>
          <w:numId w:val="2"/>
        </w:numPr>
      </w:pPr>
      <w:r>
        <w:rPr>
          <w:rStyle w:val="Hyperlink"/>
          <w:i/>
        </w:rPr>
        <w:t xml:space="preserve">Crediting Popcorn, Hominy, Corn Masa and Masa </w:t>
      </w:r>
      <w:proofErr w:type="spellStart"/>
      <w:r>
        <w:rPr>
          <w:rStyle w:val="Hyperlink"/>
          <w:i/>
        </w:rPr>
        <w:t>Harina</w:t>
      </w:r>
      <w:proofErr w:type="spellEnd"/>
      <w:r>
        <w:rPr>
          <w:rStyle w:val="Hyperlink"/>
          <w:i/>
        </w:rPr>
        <w:t xml:space="preserve"> in the CNPs</w:t>
      </w:r>
    </w:p>
    <w:p w14:paraId="5AA8875D" w14:textId="77777777" w:rsidR="00E54797" w:rsidRPr="00CF761F" w:rsidRDefault="00E54797" w:rsidP="00263BD0"/>
    <w:p w14:paraId="0E5DE928" w14:textId="77777777" w:rsidR="00E54797" w:rsidRPr="00363C89" w:rsidRDefault="00E54797" w:rsidP="00851B88">
      <w:pPr>
        <w:pStyle w:val="ListParagraph"/>
        <w:numPr>
          <w:ilvl w:val="0"/>
          <w:numId w:val="2"/>
        </w:numPr>
        <w:tabs>
          <w:tab w:val="left" w:pos="360"/>
        </w:tabs>
        <w:ind w:left="360"/>
        <w:rPr>
          <w:iCs/>
        </w:rPr>
      </w:pPr>
      <w:r w:rsidRPr="00363C89">
        <w:rPr>
          <w:b/>
          <w:iCs/>
        </w:rPr>
        <w:t>USDA Halftime: Thirty on Thursdays Webinar</w:t>
      </w:r>
    </w:p>
    <w:p w14:paraId="43C66C5D" w14:textId="52165764" w:rsidR="00E54797" w:rsidRPr="004A3840" w:rsidRDefault="00547820" w:rsidP="004A04AC">
      <w:pPr>
        <w:pStyle w:val="ListParagraph"/>
        <w:numPr>
          <w:ilvl w:val="1"/>
          <w:numId w:val="2"/>
        </w:numPr>
        <w:rPr>
          <w:rStyle w:val="Hyperlink"/>
          <w:color w:val="auto"/>
          <w:u w:val="none"/>
        </w:rPr>
      </w:pPr>
      <w:hyperlink r:id="rId35" w:history="1">
        <w:r w:rsidR="00E54797">
          <w:rPr>
            <w:rStyle w:val="Hyperlink"/>
            <w:i/>
          </w:rPr>
          <w:t>Link to USDA Halftime Thirty on Thursdays Webinar</w:t>
        </w:r>
      </w:hyperlink>
      <w:r w:rsidR="00E54797">
        <w:rPr>
          <w:rStyle w:val="Hyperlink"/>
          <w:i/>
        </w:rPr>
        <w:t xml:space="preserve"> Recordings</w:t>
      </w:r>
    </w:p>
    <w:p w14:paraId="3E236EB2" w14:textId="14B36088" w:rsidR="004A3840" w:rsidRPr="004A3840" w:rsidRDefault="004A3840" w:rsidP="004A04AC">
      <w:pPr>
        <w:pStyle w:val="ListParagraph"/>
        <w:numPr>
          <w:ilvl w:val="1"/>
          <w:numId w:val="2"/>
        </w:numPr>
        <w:rPr>
          <w:rStyle w:val="Hyperlink"/>
          <w:iCs/>
          <w:color w:val="auto"/>
          <w:u w:val="none"/>
        </w:rPr>
      </w:pPr>
      <w:r w:rsidRPr="004A3840">
        <w:rPr>
          <w:rStyle w:val="Hyperlink"/>
          <w:iCs/>
          <w:color w:val="auto"/>
          <w:u w:val="none"/>
        </w:rPr>
        <w:t>January 21, 2021: Using the Nutrition Facts Label in the CACFP</w:t>
      </w:r>
    </w:p>
    <w:p w14:paraId="408B0DC2" w14:textId="40042E72" w:rsidR="004A3840" w:rsidRPr="004A3840" w:rsidRDefault="004A3840" w:rsidP="004A04AC">
      <w:pPr>
        <w:pStyle w:val="ListParagraph"/>
        <w:numPr>
          <w:ilvl w:val="1"/>
          <w:numId w:val="2"/>
        </w:numPr>
        <w:rPr>
          <w:rStyle w:val="Hyperlink"/>
          <w:iCs/>
          <w:color w:val="auto"/>
          <w:u w:val="none"/>
        </w:rPr>
      </w:pPr>
      <w:r w:rsidRPr="004A3840">
        <w:rPr>
          <w:rStyle w:val="Hyperlink"/>
          <w:iCs/>
          <w:color w:val="auto"/>
          <w:u w:val="none"/>
        </w:rPr>
        <w:t>March 18, 2021: Crediting Store-Bought Combination Foods in the CACFP</w:t>
      </w:r>
    </w:p>
    <w:p w14:paraId="7B76A9BF" w14:textId="070C46EB" w:rsidR="004A3840" w:rsidRPr="004A3840" w:rsidRDefault="004A3840" w:rsidP="004A04AC">
      <w:pPr>
        <w:pStyle w:val="ListParagraph"/>
        <w:numPr>
          <w:ilvl w:val="1"/>
          <w:numId w:val="2"/>
        </w:numPr>
        <w:rPr>
          <w:iCs/>
        </w:rPr>
      </w:pPr>
      <w:r w:rsidRPr="004A3840">
        <w:rPr>
          <w:rStyle w:val="Hyperlink"/>
          <w:iCs/>
          <w:color w:val="auto"/>
          <w:u w:val="none"/>
        </w:rPr>
        <w:t>June 17, 2021: Serving Snacks in the CACFP</w:t>
      </w:r>
    </w:p>
    <w:p w14:paraId="2E37F48B" w14:textId="77777777" w:rsidR="00E54797" w:rsidRDefault="00E54797" w:rsidP="00504B46"/>
    <w:p w14:paraId="57C314A6" w14:textId="0642CBB0" w:rsidR="00C14913" w:rsidRDefault="00C14913" w:rsidP="00851B88">
      <w:pPr>
        <w:pStyle w:val="ListParagraph"/>
        <w:numPr>
          <w:ilvl w:val="0"/>
          <w:numId w:val="2"/>
        </w:numPr>
        <w:ind w:left="360"/>
        <w:rPr>
          <w:bCs/>
        </w:rPr>
      </w:pPr>
      <w:r>
        <w:rPr>
          <w:b/>
        </w:rPr>
        <w:t>CACFP Operational Resources Education (CORE</w:t>
      </w:r>
      <w:r w:rsidRPr="00C14913">
        <w:rPr>
          <w:bCs/>
        </w:rPr>
        <w:t>)</w:t>
      </w:r>
      <w:r>
        <w:rPr>
          <w:bCs/>
        </w:rPr>
        <w:t xml:space="preserve"> </w:t>
      </w:r>
      <w:r w:rsidRPr="00C14913">
        <w:rPr>
          <w:b/>
        </w:rPr>
        <w:t>online training</w:t>
      </w:r>
    </w:p>
    <w:p w14:paraId="0C4E0CE2" w14:textId="497059CA" w:rsidR="00C14913" w:rsidRPr="00C14913" w:rsidRDefault="00C14913" w:rsidP="00851B88">
      <w:pPr>
        <w:pStyle w:val="ListParagraph"/>
        <w:ind w:left="360"/>
        <w:rPr>
          <w:bCs/>
        </w:rPr>
      </w:pPr>
      <w:r>
        <w:rPr>
          <w:bCs/>
        </w:rPr>
        <w:t xml:space="preserve">CORE </w:t>
      </w:r>
      <w:r w:rsidRPr="00C14913">
        <w:rPr>
          <w:bCs/>
        </w:rPr>
        <w:t xml:space="preserve">is funded by USDA and they have three trainings that are now available online for sponsors’ viewing pleasure! Subjects are Monitoring and Oversight, Financial Viability, and Serious Deficiency.  Encourage your sponsors to view and learn!  It’s a great time to get extra training in while working from home! </w:t>
      </w:r>
      <w:hyperlink r:id="rId36" w:history="1">
        <w:r w:rsidRPr="00C14913">
          <w:rPr>
            <w:rStyle w:val="Hyperlink"/>
            <w:bCs/>
          </w:rPr>
          <w:t>http://www.core-cacfp.com/online-training/</w:t>
        </w:r>
      </w:hyperlink>
    </w:p>
    <w:p w14:paraId="0C506C86" w14:textId="77777777" w:rsidR="00C14913" w:rsidRPr="00C14913" w:rsidRDefault="00C14913" w:rsidP="00C14913">
      <w:pPr>
        <w:pStyle w:val="ListParagraph"/>
        <w:rPr>
          <w:b/>
        </w:rPr>
      </w:pPr>
    </w:p>
    <w:p w14:paraId="33AD3A49" w14:textId="0DD70100" w:rsidR="00F50C4B" w:rsidRPr="00341B1C" w:rsidRDefault="00547820" w:rsidP="00851B88">
      <w:pPr>
        <w:pStyle w:val="ListParagraph"/>
        <w:numPr>
          <w:ilvl w:val="0"/>
          <w:numId w:val="2"/>
        </w:numPr>
        <w:ind w:left="360"/>
        <w:rPr>
          <w:b/>
        </w:rPr>
      </w:pPr>
      <w:hyperlink r:id="rId37" w:history="1">
        <w:r w:rsidR="00F07EF1" w:rsidRPr="00341B1C">
          <w:rPr>
            <w:rStyle w:val="Hyperlink"/>
            <w:b/>
          </w:rPr>
          <w:t xml:space="preserve">Institute of Child Nutrition </w:t>
        </w:r>
        <w:r w:rsidR="00341B1C" w:rsidRPr="00341B1C">
          <w:rPr>
            <w:rStyle w:val="Hyperlink"/>
            <w:b/>
          </w:rPr>
          <w:t>Resources</w:t>
        </w:r>
        <w:r w:rsidR="00F07EF1" w:rsidRPr="00341B1C">
          <w:rPr>
            <w:rStyle w:val="Hyperlink"/>
            <w:b/>
          </w:rPr>
          <w:t xml:space="preserve">  </w:t>
        </w:r>
      </w:hyperlink>
      <w:r w:rsidR="00F07EF1" w:rsidRPr="00341B1C">
        <w:rPr>
          <w:b/>
        </w:rPr>
        <w:t xml:space="preserve"> </w:t>
      </w:r>
      <w:r w:rsidR="00341B1C">
        <w:t xml:space="preserve">This site has CACFP Meal Pattern resources, </w:t>
      </w:r>
      <w:r w:rsidR="00E913C9">
        <w:t xml:space="preserve">eLearning </w:t>
      </w:r>
      <w:r w:rsidR="00341B1C">
        <w:t xml:space="preserve">Trainings, Educational Resources, and a searchable database for CACFP related research articles.  </w:t>
      </w:r>
      <w:r w:rsidR="00341B1C">
        <w:br/>
      </w:r>
    </w:p>
    <w:p w14:paraId="018271A9" w14:textId="247A2D92" w:rsidR="00FF724C" w:rsidRPr="00CF761F" w:rsidRDefault="00FF724C" w:rsidP="00851B88">
      <w:pPr>
        <w:pStyle w:val="ListParagraph"/>
        <w:numPr>
          <w:ilvl w:val="0"/>
          <w:numId w:val="4"/>
        </w:numPr>
        <w:ind w:left="360"/>
      </w:pPr>
      <w:r w:rsidRPr="00CF761F">
        <w:rPr>
          <w:b/>
        </w:rPr>
        <w:t>Updated Food Buying Guide</w:t>
      </w:r>
      <w:r w:rsidRPr="00CF761F">
        <w:t xml:space="preserve"> USDA has released the updated Food Buying Guide to help nutrition staff understand number of portions when purchasing foods.  You can download the </w:t>
      </w:r>
      <w:hyperlink r:id="rId38" w:history="1">
        <w:r w:rsidRPr="00CF761F">
          <w:rPr>
            <w:rStyle w:val="Hyperlink"/>
          </w:rPr>
          <w:t>Food Buying Guide</w:t>
        </w:r>
      </w:hyperlink>
      <w:r w:rsidR="004E2F60">
        <w:t xml:space="preserve"> on the USDA site.</w:t>
      </w:r>
      <w:r w:rsidRPr="00CF761F">
        <w:t xml:space="preserve"> </w:t>
      </w:r>
    </w:p>
    <w:p w14:paraId="044F1812" w14:textId="77777777" w:rsidR="00FF724C" w:rsidRPr="00CF761F" w:rsidRDefault="00FF724C" w:rsidP="00FF724C"/>
    <w:p w14:paraId="695B1C71" w14:textId="4189C0F4" w:rsidR="00054D12" w:rsidRPr="00CF761F" w:rsidRDefault="000F1F55" w:rsidP="00851B88">
      <w:pPr>
        <w:numPr>
          <w:ilvl w:val="0"/>
          <w:numId w:val="4"/>
        </w:numPr>
        <w:ind w:left="360"/>
        <w:sectPr w:rsidR="00054D12" w:rsidRPr="00CF761F" w:rsidSect="001C0442">
          <w:type w:val="continuous"/>
          <w:pgSz w:w="12240" w:h="15840"/>
          <w:pgMar w:top="430" w:right="720" w:bottom="720" w:left="630" w:header="720" w:footer="720" w:gutter="0"/>
          <w:cols w:space="720"/>
          <w:titlePg/>
          <w:docGrid w:linePitch="360"/>
        </w:sectPr>
      </w:pPr>
      <w:r w:rsidRPr="000F1F55">
        <w:rPr>
          <w:b/>
          <w:bCs/>
        </w:rPr>
        <w:t xml:space="preserve">Alaska Child Nutrition Programs </w:t>
      </w:r>
      <w:r w:rsidR="009B5A74" w:rsidRPr="000F1F55">
        <w:rPr>
          <w:b/>
          <w:bCs/>
        </w:rPr>
        <w:t>L</w:t>
      </w:r>
      <w:r w:rsidR="009B5A74" w:rsidRPr="00CF761F">
        <w:rPr>
          <w:b/>
        </w:rPr>
        <w:t>istserv</w:t>
      </w:r>
      <w:r w:rsidR="009B5A74" w:rsidRPr="00CF761F">
        <w:t>- Did You Know? Alaska Child Nutrition Programs has a listserv. The purpose of the listserv is to provide information and updates on the USDA Child Nutrition Programs, including the National School Lunch Program, the Child and Adult Care Food Program, and the Summer Food Service Program.</w:t>
      </w:r>
      <w:r w:rsidR="0081076C" w:rsidRPr="00CF761F">
        <w:t xml:space="preserve">  </w:t>
      </w:r>
      <w:r w:rsidR="009B5A74" w:rsidRPr="00CF761F">
        <w:t>To receive all of the hottest news and updates from Alaska Child Nutrition Programs,</w:t>
      </w:r>
      <w:r w:rsidR="008D0ADD" w:rsidRPr="00CF761F">
        <w:rPr>
          <w:rStyle w:val="Hyperlink"/>
          <w:u w:val="none"/>
        </w:rPr>
        <w:t xml:space="preserve"> </w:t>
      </w:r>
      <w:r w:rsidR="008D0ADD" w:rsidRPr="00CF761F">
        <w:t>s</w:t>
      </w:r>
      <w:r w:rsidR="009B5A74" w:rsidRPr="00CF761F">
        <w:t>ubscribe</w:t>
      </w:r>
      <w:r w:rsidR="008D0ADD" w:rsidRPr="00CF761F">
        <w:t xml:space="preserve"> at</w:t>
      </w:r>
      <w:r w:rsidR="009B5A74" w:rsidRPr="00CF761F">
        <w:t xml:space="preserve"> </w:t>
      </w:r>
      <w:hyperlink r:id="rId39" w:history="1">
        <w:r w:rsidR="009B5A74" w:rsidRPr="00CF761F">
          <w:rPr>
            <w:rStyle w:val="Hyperlink"/>
          </w:rPr>
          <w:t xml:space="preserve">Alaska Child Nutrition Programs </w:t>
        </w:r>
        <w:proofErr w:type="spellStart"/>
        <w:r w:rsidR="009B5A74" w:rsidRPr="00CF761F">
          <w:rPr>
            <w:rStyle w:val="Hyperlink"/>
          </w:rPr>
          <w:t>ListServ</w:t>
        </w:r>
        <w:proofErr w:type="spellEnd"/>
      </w:hyperlink>
      <w:r w:rsidR="009B5A74" w:rsidRPr="00CF761F">
        <w:t>.</w:t>
      </w:r>
      <w:r w:rsidR="00A7000D" w:rsidRPr="00CF761F">
        <w:t xml:space="preserve">  </w:t>
      </w:r>
      <w:r w:rsidR="009B5A74" w:rsidRPr="00CF761F">
        <w:t xml:space="preserve">You will receive a </w:t>
      </w:r>
      <w:r w:rsidR="00F513C4" w:rsidRPr="00CF761F">
        <w:t>confirmation link via email, and you</w:t>
      </w:r>
      <w:r w:rsidR="009B5A74" w:rsidRPr="00CF761F">
        <w:t xml:space="preserve"> should clic</w:t>
      </w:r>
      <w:r w:rsidR="00054D12" w:rsidRPr="00CF761F">
        <w:t>k to complete your subscription.</w:t>
      </w:r>
    </w:p>
    <w:p w14:paraId="675EFF56" w14:textId="77777777" w:rsidR="00054D12" w:rsidRPr="00CF761F" w:rsidRDefault="00054D12" w:rsidP="00851B88">
      <w:pPr>
        <w:tabs>
          <w:tab w:val="left" w:pos="0"/>
        </w:tabs>
        <w:ind w:left="360" w:hanging="360"/>
        <w:rPr>
          <w:b/>
          <w:bCs/>
        </w:rPr>
      </w:pPr>
    </w:p>
    <w:p w14:paraId="589D146B" w14:textId="77777777"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space="720"/>
          <w:titlePg/>
          <w:docGrid w:linePitch="360"/>
        </w:sectPr>
      </w:pPr>
    </w:p>
    <w:p w14:paraId="1D25206B" w14:textId="77777777" w:rsidR="00054D12" w:rsidRPr="00CF761F" w:rsidRDefault="00054D12" w:rsidP="0081076C">
      <w:pPr>
        <w:tabs>
          <w:tab w:val="left" w:pos="0"/>
        </w:tabs>
        <w:rPr>
          <w:b/>
          <w:bCs/>
        </w:rPr>
      </w:pPr>
      <w:r w:rsidRPr="00CF761F">
        <w:rPr>
          <w:b/>
          <w:bCs/>
        </w:rPr>
        <w:t>Contact information</w:t>
      </w:r>
    </w:p>
    <w:p w14:paraId="345970A7" w14:textId="77777777" w:rsidR="00054D12" w:rsidRPr="00CF761F" w:rsidRDefault="00054D12" w:rsidP="0081076C">
      <w:pPr>
        <w:tabs>
          <w:tab w:val="left" w:pos="0"/>
        </w:tabs>
        <w:rPr>
          <w:bCs/>
        </w:rPr>
      </w:pPr>
      <w:r w:rsidRPr="00CF761F">
        <w:rPr>
          <w:bCs/>
        </w:rPr>
        <w:t>Ann-Marie Martin, Program Coordinator</w:t>
      </w:r>
    </w:p>
    <w:p w14:paraId="664390F4" w14:textId="30FD6148" w:rsidR="00054D12" w:rsidRPr="00CF761F" w:rsidRDefault="00054D12" w:rsidP="0081076C">
      <w:pPr>
        <w:tabs>
          <w:tab w:val="left" w:pos="0"/>
        </w:tabs>
        <w:rPr>
          <w:bCs/>
        </w:rPr>
      </w:pPr>
      <w:r w:rsidRPr="00CF761F">
        <w:rPr>
          <w:bCs/>
        </w:rPr>
        <w:t>(907) 465-8711</w:t>
      </w:r>
      <w:r w:rsidR="00363C89">
        <w:rPr>
          <w:bCs/>
        </w:rPr>
        <w:t>(</w:t>
      </w:r>
      <w:proofErr w:type="spellStart"/>
      <w:r w:rsidR="00363C89">
        <w:rPr>
          <w:bCs/>
        </w:rPr>
        <w:t>vm</w:t>
      </w:r>
      <w:proofErr w:type="spellEnd"/>
      <w:r w:rsidR="00363C89">
        <w:rPr>
          <w:bCs/>
        </w:rPr>
        <w:t>)</w:t>
      </w:r>
      <w:r w:rsidRPr="00CF761F">
        <w:rPr>
          <w:bCs/>
        </w:rPr>
        <w:tab/>
        <w:t>fax (907) 465-8910</w:t>
      </w:r>
    </w:p>
    <w:p w14:paraId="491CDC1F" w14:textId="77777777" w:rsidR="00054D12" w:rsidRPr="00CF761F" w:rsidRDefault="00547820" w:rsidP="0081076C">
      <w:pPr>
        <w:tabs>
          <w:tab w:val="left" w:pos="0"/>
        </w:tabs>
        <w:rPr>
          <w:bCs/>
        </w:rPr>
      </w:pPr>
      <w:hyperlink r:id="rId40" w:history="1">
        <w:r w:rsidR="00054D12" w:rsidRPr="00CF761F">
          <w:rPr>
            <w:rStyle w:val="Hyperlink"/>
            <w:bCs/>
          </w:rPr>
          <w:t>Ann-Marie Martin</w:t>
        </w:r>
      </w:hyperlink>
      <w:r w:rsidR="00054D12" w:rsidRPr="00CF761F">
        <w:rPr>
          <w:bCs/>
        </w:rPr>
        <w:t xml:space="preserve"> (annmarie.martin@alaska.gov)</w:t>
      </w:r>
    </w:p>
    <w:p w14:paraId="73357849" w14:textId="77777777" w:rsidR="00054D12" w:rsidRPr="00CF761F" w:rsidRDefault="00054D12" w:rsidP="0081076C">
      <w:pPr>
        <w:tabs>
          <w:tab w:val="left" w:pos="0"/>
        </w:tabs>
        <w:rPr>
          <w:bCs/>
        </w:rPr>
      </w:pPr>
    </w:p>
    <w:p w14:paraId="65547F5B" w14:textId="77777777" w:rsidR="00054D12" w:rsidRDefault="00054D12" w:rsidP="0081076C">
      <w:pPr>
        <w:tabs>
          <w:tab w:val="left" w:pos="0"/>
        </w:tabs>
        <w:rPr>
          <w:bCs/>
        </w:rPr>
      </w:pPr>
      <w:r w:rsidRPr="00CF761F">
        <w:rPr>
          <w:bCs/>
        </w:rPr>
        <w:t>Education Program Assistant</w:t>
      </w:r>
    </w:p>
    <w:p w14:paraId="75A6A331" w14:textId="77777777" w:rsidR="00BB5EF3" w:rsidRPr="00CF761F" w:rsidRDefault="00BB5EF3" w:rsidP="0081076C">
      <w:pPr>
        <w:tabs>
          <w:tab w:val="left" w:pos="0"/>
        </w:tabs>
        <w:rPr>
          <w:bCs/>
        </w:rPr>
      </w:pPr>
      <w:r>
        <w:rPr>
          <w:bCs/>
        </w:rPr>
        <w:t>Jennifer Cherian</w:t>
      </w:r>
    </w:p>
    <w:p w14:paraId="14CF868A" w14:textId="3DA88898" w:rsidR="00054D12" w:rsidRDefault="00054D12" w:rsidP="0081076C">
      <w:pPr>
        <w:tabs>
          <w:tab w:val="left" w:pos="0"/>
        </w:tabs>
        <w:rPr>
          <w:bCs/>
        </w:rPr>
      </w:pPr>
      <w:r w:rsidRPr="00CF761F">
        <w:rPr>
          <w:bCs/>
        </w:rPr>
        <w:t>(907) 465-4969</w:t>
      </w:r>
      <w:r w:rsidR="004E5A08">
        <w:rPr>
          <w:bCs/>
        </w:rPr>
        <w:t xml:space="preserve"> (</w:t>
      </w:r>
      <w:proofErr w:type="spellStart"/>
      <w:r w:rsidR="004E5A08">
        <w:rPr>
          <w:bCs/>
        </w:rPr>
        <w:t>vm</w:t>
      </w:r>
      <w:proofErr w:type="spellEnd"/>
      <w:r w:rsidR="004E5A08">
        <w:rPr>
          <w:bCs/>
        </w:rPr>
        <w:t>)</w:t>
      </w:r>
      <w:r w:rsidRPr="00CF761F">
        <w:rPr>
          <w:bCs/>
        </w:rPr>
        <w:tab/>
        <w:t>fax (907) 465-8910</w:t>
      </w:r>
    </w:p>
    <w:p w14:paraId="786919CC" w14:textId="77777777" w:rsidR="00BB5EF3" w:rsidRPr="00CF761F" w:rsidRDefault="00BB5EF3" w:rsidP="0081076C">
      <w:pPr>
        <w:tabs>
          <w:tab w:val="left" w:pos="0"/>
        </w:tabs>
        <w:rPr>
          <w:bCs/>
        </w:rPr>
      </w:pPr>
      <w:r>
        <w:rPr>
          <w:bCs/>
        </w:rPr>
        <w:t>Jennifer Cherian (jennifer.cherian@alaska.gov)</w:t>
      </w:r>
    </w:p>
    <w:p w14:paraId="730F93C1" w14:textId="77777777" w:rsidR="00054D12" w:rsidRPr="00CF761F" w:rsidRDefault="00054D12" w:rsidP="0081076C">
      <w:pPr>
        <w:tabs>
          <w:tab w:val="left" w:pos="0"/>
        </w:tabs>
        <w:rPr>
          <w:bCs/>
        </w:rPr>
      </w:pPr>
    </w:p>
    <w:p w14:paraId="37A43BA4" w14:textId="77777777" w:rsidR="00054D12" w:rsidRPr="00CF761F" w:rsidRDefault="00054D12" w:rsidP="0081076C">
      <w:pPr>
        <w:tabs>
          <w:tab w:val="left" w:pos="0"/>
        </w:tabs>
        <w:rPr>
          <w:b/>
          <w:bCs/>
        </w:rPr>
      </w:pPr>
      <w:r w:rsidRPr="00CF761F">
        <w:rPr>
          <w:b/>
          <w:bCs/>
        </w:rPr>
        <w:t>Commonly Used Acronyms</w:t>
      </w:r>
    </w:p>
    <w:p w14:paraId="3290C50A" w14:textId="77777777" w:rsidR="00054D12" w:rsidRPr="00CF761F" w:rsidRDefault="00054D12" w:rsidP="0081076C">
      <w:pPr>
        <w:tabs>
          <w:tab w:val="left" w:pos="0"/>
        </w:tabs>
        <w:rPr>
          <w:bCs/>
        </w:rPr>
      </w:pPr>
      <w:r w:rsidRPr="00CF761F">
        <w:rPr>
          <w:bCs/>
        </w:rPr>
        <w:t>CACFP – Child and Adult Care Food Program</w:t>
      </w:r>
    </w:p>
    <w:p w14:paraId="76E3EEE4" w14:textId="77777777" w:rsidR="00054D12" w:rsidRPr="00CF761F" w:rsidRDefault="00054D12" w:rsidP="0081076C">
      <w:pPr>
        <w:tabs>
          <w:tab w:val="left" w:pos="0"/>
        </w:tabs>
        <w:rPr>
          <w:bCs/>
        </w:rPr>
      </w:pPr>
      <w:r w:rsidRPr="00CF761F">
        <w:rPr>
          <w:bCs/>
        </w:rPr>
        <w:t>CNP – Child Nutrition Programs</w:t>
      </w:r>
    </w:p>
    <w:p w14:paraId="21508E00" w14:textId="77777777" w:rsidR="00054D12" w:rsidRPr="00CF761F" w:rsidRDefault="00054D12" w:rsidP="0081076C">
      <w:pPr>
        <w:tabs>
          <w:tab w:val="left" w:pos="0"/>
        </w:tabs>
        <w:rPr>
          <w:bCs/>
        </w:rPr>
      </w:pPr>
      <w:r w:rsidRPr="00CF761F">
        <w:rPr>
          <w:bCs/>
        </w:rPr>
        <w:t>FNS – Food &amp; Nutrition Services</w:t>
      </w:r>
    </w:p>
    <w:p w14:paraId="2A646281" w14:textId="77777777" w:rsidR="00054D12" w:rsidRPr="00CF761F" w:rsidRDefault="00054D12" w:rsidP="0081076C">
      <w:pPr>
        <w:tabs>
          <w:tab w:val="left" w:pos="0"/>
        </w:tabs>
        <w:rPr>
          <w:bCs/>
        </w:rPr>
      </w:pPr>
      <w:r w:rsidRPr="00CF761F">
        <w:rPr>
          <w:bCs/>
        </w:rPr>
        <w:t>FNSRO – Food &amp; Nut Reg. Office</w:t>
      </w:r>
    </w:p>
    <w:p w14:paraId="6823B3CC" w14:textId="77777777" w:rsidR="00054D12" w:rsidRPr="00CF761F" w:rsidRDefault="00054D12" w:rsidP="0081076C">
      <w:pPr>
        <w:tabs>
          <w:tab w:val="left" w:pos="0"/>
        </w:tabs>
        <w:rPr>
          <w:bCs/>
        </w:rPr>
      </w:pPr>
      <w:r w:rsidRPr="00CF761F">
        <w:rPr>
          <w:bCs/>
        </w:rPr>
        <w:t>USDA – US Department of Agriculture</w:t>
      </w:r>
    </w:p>
    <w:p w14:paraId="3CB57725" w14:textId="77777777" w:rsidR="00054D12" w:rsidRPr="00CF761F" w:rsidRDefault="00054D12" w:rsidP="0081076C">
      <w:pPr>
        <w:tabs>
          <w:tab w:val="left" w:pos="0"/>
        </w:tabs>
        <w:rPr>
          <w:bCs/>
        </w:rPr>
      </w:pPr>
      <w:r w:rsidRPr="00CF761F">
        <w:rPr>
          <w:bCs/>
        </w:rPr>
        <w:t>LEA – Local Education Authority</w:t>
      </w:r>
    </w:p>
    <w:p w14:paraId="18A89EB6" w14:textId="77777777" w:rsidR="00054D12" w:rsidRPr="00743C80" w:rsidRDefault="00054D12" w:rsidP="0081076C">
      <w:pPr>
        <w:tabs>
          <w:tab w:val="left" w:pos="0"/>
        </w:tabs>
        <w:rPr>
          <w:bCs/>
        </w:rPr>
        <w:sectPr w:rsidR="00054D12" w:rsidRPr="00743C80" w:rsidSect="00054D12">
          <w:type w:val="continuous"/>
          <w:pgSz w:w="12240" w:h="15840"/>
          <w:pgMar w:top="430" w:right="720" w:bottom="720" w:left="720" w:header="720" w:footer="720" w:gutter="0"/>
          <w:cols w:num="2" w:space="288"/>
          <w:titlePg/>
          <w:docGrid w:linePitch="360"/>
        </w:sectPr>
      </w:pPr>
      <w:r w:rsidRPr="00CF761F">
        <w:rPr>
          <w:bCs/>
        </w:rPr>
        <w:t>DEC – Dep</w:t>
      </w:r>
      <w:r w:rsidR="00743C80">
        <w:rPr>
          <w:bCs/>
        </w:rPr>
        <w:t>t. of Environmental Conservation</w:t>
      </w:r>
    </w:p>
    <w:p w14:paraId="17DD5E8C" w14:textId="77777777"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num="2" w:space="720"/>
          <w:titlePg/>
          <w:docGrid w:linePitch="360"/>
        </w:sectPr>
      </w:pPr>
    </w:p>
    <w:p w14:paraId="2280DDB4" w14:textId="77777777" w:rsidR="00317A45" w:rsidRPr="00CF761F" w:rsidRDefault="009B5A74" w:rsidP="00F020A7">
      <w:pPr>
        <w:rPr>
          <w:b/>
        </w:rPr>
      </w:pPr>
      <w:r w:rsidRPr="00CF761F">
        <w:rPr>
          <w:b/>
        </w:rPr>
        <w:t>This institution is an equal opportunity</w:t>
      </w:r>
      <w:r w:rsidR="00EF266B" w:rsidRPr="00CF761F">
        <w:rPr>
          <w:b/>
        </w:rPr>
        <w:t xml:space="preserve"> provider.</w:t>
      </w:r>
    </w:p>
    <w:sectPr w:rsidR="00317A45" w:rsidRPr="00CF761F"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E221" w14:textId="77777777" w:rsidR="00B10C99" w:rsidRDefault="00B10C99">
      <w:r>
        <w:separator/>
      </w:r>
    </w:p>
  </w:endnote>
  <w:endnote w:type="continuationSeparator" w:id="0">
    <w:p w14:paraId="444A96E4" w14:textId="77777777" w:rsidR="00B10C99" w:rsidRDefault="00B1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6A84" w14:textId="77777777" w:rsidR="005A163B" w:rsidRDefault="005A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DE9B" w14:textId="77777777"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14:paraId="637994FB" w14:textId="77777777"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D97E25">
      <w:rPr>
        <w:rStyle w:val="PageNumber"/>
        <w:noProof/>
        <w:sz w:val="20"/>
        <w:szCs w:val="20"/>
      </w:rPr>
      <w:t>2</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D97E25">
      <w:rPr>
        <w:rStyle w:val="PageNumber"/>
        <w:noProof/>
        <w:sz w:val="20"/>
        <w:szCs w:val="20"/>
      </w:rPr>
      <w:t>5</w:t>
    </w:r>
    <w:r w:rsidRPr="00955CE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8AD5" w14:textId="77777777" w:rsidR="005A163B" w:rsidRDefault="005A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BAA0" w14:textId="77777777" w:rsidR="00B10C99" w:rsidRDefault="00B10C99">
      <w:r>
        <w:separator/>
      </w:r>
    </w:p>
  </w:footnote>
  <w:footnote w:type="continuationSeparator" w:id="0">
    <w:p w14:paraId="6CF53BCC" w14:textId="77777777" w:rsidR="00B10C99" w:rsidRDefault="00B1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74B3" w14:textId="77777777" w:rsidR="005A163B" w:rsidRDefault="005A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04E7" w14:textId="77777777" w:rsidR="005A163B" w:rsidRDefault="005A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98F1" w14:textId="77777777"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EE4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6068A"/>
    <w:multiLevelType w:val="multilevel"/>
    <w:tmpl w:val="182A7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F3B"/>
    <w:multiLevelType w:val="multilevel"/>
    <w:tmpl w:val="003AE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01ACF"/>
    <w:multiLevelType w:val="multilevel"/>
    <w:tmpl w:val="5962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B5C5A"/>
    <w:multiLevelType w:val="multilevel"/>
    <w:tmpl w:val="6FD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55E90"/>
    <w:multiLevelType w:val="hybridMultilevel"/>
    <w:tmpl w:val="24F8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C04A45"/>
    <w:multiLevelType w:val="hybridMultilevel"/>
    <w:tmpl w:val="07C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76DB0"/>
    <w:multiLevelType w:val="multilevel"/>
    <w:tmpl w:val="835A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C6815"/>
    <w:multiLevelType w:val="hybridMultilevel"/>
    <w:tmpl w:val="5CE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05875"/>
    <w:multiLevelType w:val="hybridMultilevel"/>
    <w:tmpl w:val="CE8C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6B673E"/>
    <w:multiLevelType w:val="hybridMultilevel"/>
    <w:tmpl w:val="E7A2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E7744"/>
    <w:multiLevelType w:val="hybridMultilevel"/>
    <w:tmpl w:val="68F4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F45CA"/>
    <w:multiLevelType w:val="hybridMultilevel"/>
    <w:tmpl w:val="2E0286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83303C"/>
    <w:multiLevelType w:val="hybridMultilevel"/>
    <w:tmpl w:val="327E7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D1EC9"/>
    <w:multiLevelType w:val="hybridMultilevel"/>
    <w:tmpl w:val="8D928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85703"/>
    <w:multiLevelType w:val="hybridMultilevel"/>
    <w:tmpl w:val="B08C74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50476"/>
    <w:multiLevelType w:val="hybridMultilevel"/>
    <w:tmpl w:val="BC8E4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6C43229"/>
    <w:multiLevelType w:val="hybridMultilevel"/>
    <w:tmpl w:val="38E06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C25478"/>
    <w:multiLevelType w:val="multilevel"/>
    <w:tmpl w:val="6BAE5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B40C63"/>
    <w:multiLevelType w:val="multilevel"/>
    <w:tmpl w:val="B25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91666C"/>
    <w:multiLevelType w:val="multilevel"/>
    <w:tmpl w:val="F77CD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8024C4"/>
    <w:multiLevelType w:val="hybridMultilevel"/>
    <w:tmpl w:val="06D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6034A"/>
    <w:multiLevelType w:val="hybridMultilevel"/>
    <w:tmpl w:val="04CC5A5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0220A"/>
    <w:multiLevelType w:val="multilevel"/>
    <w:tmpl w:val="0DAA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F2EF8"/>
    <w:multiLevelType w:val="multilevel"/>
    <w:tmpl w:val="3AF8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B25C1"/>
    <w:multiLevelType w:val="hybridMultilevel"/>
    <w:tmpl w:val="B2A887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7762B5"/>
    <w:multiLevelType w:val="hybridMultilevel"/>
    <w:tmpl w:val="612E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AE1AE8"/>
    <w:multiLevelType w:val="hybridMultilevel"/>
    <w:tmpl w:val="D888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52B42"/>
    <w:multiLevelType w:val="multilevel"/>
    <w:tmpl w:val="8CC0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203D3"/>
    <w:multiLevelType w:val="multilevel"/>
    <w:tmpl w:val="CA20C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F33229"/>
    <w:multiLevelType w:val="multilevel"/>
    <w:tmpl w:val="2B12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BD4E9E"/>
    <w:multiLevelType w:val="hybridMultilevel"/>
    <w:tmpl w:val="88ACCAA2"/>
    <w:lvl w:ilvl="0" w:tplc="86D2B2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4"/>
  </w:num>
  <w:num w:numId="2">
    <w:abstractNumId w:val="14"/>
  </w:num>
  <w:num w:numId="3">
    <w:abstractNumId w:val="0"/>
  </w:num>
  <w:num w:numId="4">
    <w:abstractNumId w:val="15"/>
  </w:num>
  <w:num w:numId="5">
    <w:abstractNumId w:val="9"/>
  </w:num>
  <w:num w:numId="6">
    <w:abstractNumId w:val="20"/>
  </w:num>
  <w:num w:numId="7">
    <w:abstractNumId w:val="22"/>
  </w:num>
  <w:num w:numId="8">
    <w:abstractNumId w:val="9"/>
  </w:num>
  <w:num w:numId="9">
    <w:abstractNumId w:val="27"/>
  </w:num>
  <w:num w:numId="10">
    <w:abstractNumId w:val="12"/>
  </w:num>
  <w:num w:numId="11">
    <w:abstractNumId w:val="3"/>
  </w:num>
  <w:num w:numId="12">
    <w:abstractNumId w:val="26"/>
  </w:num>
  <w:num w:numId="13">
    <w:abstractNumId w:val="32"/>
  </w:num>
  <w:num w:numId="14">
    <w:abstractNumId w:val="23"/>
  </w:num>
  <w:num w:numId="15">
    <w:abstractNumId w:val="4"/>
  </w:num>
  <w:num w:numId="16">
    <w:abstractNumId w:val="21"/>
  </w:num>
  <w:num w:numId="17">
    <w:abstractNumId w:val="5"/>
  </w:num>
  <w:num w:numId="18">
    <w:abstractNumId w:val="29"/>
  </w:num>
  <w:num w:numId="19">
    <w:abstractNumId w:val="10"/>
  </w:num>
  <w:num w:numId="20">
    <w:abstractNumId w:val="28"/>
  </w:num>
  <w:num w:numId="21">
    <w:abstractNumId w:val="18"/>
  </w:num>
  <w:num w:numId="22">
    <w:abstractNumId w:val="13"/>
  </w:num>
  <w:num w:numId="23">
    <w:abstractNumId w:val="17"/>
  </w:num>
  <w:num w:numId="24">
    <w:abstractNumId w:val="1"/>
  </w:num>
  <w:num w:numId="25">
    <w:abstractNumId w:val="30"/>
  </w:num>
  <w:num w:numId="26">
    <w:abstractNumId w:val="7"/>
  </w:num>
  <w:num w:numId="27">
    <w:abstractNumId w:val="19"/>
  </w:num>
  <w:num w:numId="28">
    <w:abstractNumId w:val="2"/>
  </w:num>
  <w:num w:numId="29">
    <w:abstractNumId w:val="6"/>
  </w:num>
  <w:num w:numId="30">
    <w:abstractNumId w:val="11"/>
  </w:num>
  <w:num w:numId="31">
    <w:abstractNumId w:val="33"/>
  </w:num>
  <w:num w:numId="32">
    <w:abstractNumId w:val="8"/>
  </w:num>
  <w:num w:numId="33">
    <w:abstractNumId w:val="16"/>
  </w:num>
  <w:num w:numId="34">
    <w:abstractNumId w:val="31"/>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5F"/>
    <w:rsid w:val="00000261"/>
    <w:rsid w:val="00000311"/>
    <w:rsid w:val="00000F61"/>
    <w:rsid w:val="00003635"/>
    <w:rsid w:val="00003CB5"/>
    <w:rsid w:val="00004C2E"/>
    <w:rsid w:val="00005845"/>
    <w:rsid w:val="00005853"/>
    <w:rsid w:val="00005D39"/>
    <w:rsid w:val="00007315"/>
    <w:rsid w:val="00007577"/>
    <w:rsid w:val="000101FF"/>
    <w:rsid w:val="000105FE"/>
    <w:rsid w:val="0001084F"/>
    <w:rsid w:val="00010914"/>
    <w:rsid w:val="00010C34"/>
    <w:rsid w:val="0001366B"/>
    <w:rsid w:val="0001457B"/>
    <w:rsid w:val="00015430"/>
    <w:rsid w:val="00015A75"/>
    <w:rsid w:val="00015BF4"/>
    <w:rsid w:val="00015CB7"/>
    <w:rsid w:val="00015EF2"/>
    <w:rsid w:val="000161F2"/>
    <w:rsid w:val="00020486"/>
    <w:rsid w:val="0002051A"/>
    <w:rsid w:val="00020CB8"/>
    <w:rsid w:val="0002246A"/>
    <w:rsid w:val="000227DC"/>
    <w:rsid w:val="000238A6"/>
    <w:rsid w:val="00024397"/>
    <w:rsid w:val="000244EA"/>
    <w:rsid w:val="00024A88"/>
    <w:rsid w:val="00024B02"/>
    <w:rsid w:val="00024FB9"/>
    <w:rsid w:val="00031941"/>
    <w:rsid w:val="00031D47"/>
    <w:rsid w:val="0003213A"/>
    <w:rsid w:val="000322E9"/>
    <w:rsid w:val="0003297F"/>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3B1"/>
    <w:rsid w:val="00096779"/>
    <w:rsid w:val="00097593"/>
    <w:rsid w:val="000A1BFC"/>
    <w:rsid w:val="000A20E7"/>
    <w:rsid w:val="000A2A1A"/>
    <w:rsid w:val="000A2AC0"/>
    <w:rsid w:val="000A2B9C"/>
    <w:rsid w:val="000A2F34"/>
    <w:rsid w:val="000A2FB4"/>
    <w:rsid w:val="000A45B7"/>
    <w:rsid w:val="000A5497"/>
    <w:rsid w:val="000A5D20"/>
    <w:rsid w:val="000A684B"/>
    <w:rsid w:val="000A6B93"/>
    <w:rsid w:val="000A6CE9"/>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1F55"/>
    <w:rsid w:val="000F2188"/>
    <w:rsid w:val="000F236B"/>
    <w:rsid w:val="000F4955"/>
    <w:rsid w:val="000F4E99"/>
    <w:rsid w:val="000F7893"/>
    <w:rsid w:val="000F7BF2"/>
    <w:rsid w:val="00100549"/>
    <w:rsid w:val="001021E5"/>
    <w:rsid w:val="0010259E"/>
    <w:rsid w:val="00102E6B"/>
    <w:rsid w:val="0010401B"/>
    <w:rsid w:val="001045C4"/>
    <w:rsid w:val="001068CB"/>
    <w:rsid w:val="00107F5E"/>
    <w:rsid w:val="0011044F"/>
    <w:rsid w:val="00110455"/>
    <w:rsid w:val="00110581"/>
    <w:rsid w:val="001110F7"/>
    <w:rsid w:val="001116B4"/>
    <w:rsid w:val="00111835"/>
    <w:rsid w:val="001121D3"/>
    <w:rsid w:val="001126CF"/>
    <w:rsid w:val="00112FB3"/>
    <w:rsid w:val="0011302B"/>
    <w:rsid w:val="00113E04"/>
    <w:rsid w:val="0011428F"/>
    <w:rsid w:val="001148B9"/>
    <w:rsid w:val="0011655B"/>
    <w:rsid w:val="001166B5"/>
    <w:rsid w:val="00117846"/>
    <w:rsid w:val="00117C23"/>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36E10"/>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1CF3"/>
    <w:rsid w:val="00156DE4"/>
    <w:rsid w:val="001572A2"/>
    <w:rsid w:val="00157525"/>
    <w:rsid w:val="00157D1B"/>
    <w:rsid w:val="0016103A"/>
    <w:rsid w:val="00163B93"/>
    <w:rsid w:val="0016547D"/>
    <w:rsid w:val="00166E54"/>
    <w:rsid w:val="00167011"/>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1A35"/>
    <w:rsid w:val="001920A1"/>
    <w:rsid w:val="001932CB"/>
    <w:rsid w:val="001939B9"/>
    <w:rsid w:val="0019416B"/>
    <w:rsid w:val="00196F0A"/>
    <w:rsid w:val="00197AEA"/>
    <w:rsid w:val="001A04AC"/>
    <w:rsid w:val="001A30B5"/>
    <w:rsid w:val="001A319D"/>
    <w:rsid w:val="001A3331"/>
    <w:rsid w:val="001A4931"/>
    <w:rsid w:val="001A4FF8"/>
    <w:rsid w:val="001A5943"/>
    <w:rsid w:val="001A68D2"/>
    <w:rsid w:val="001A6D47"/>
    <w:rsid w:val="001A7616"/>
    <w:rsid w:val="001A76AC"/>
    <w:rsid w:val="001B1400"/>
    <w:rsid w:val="001B2398"/>
    <w:rsid w:val="001B3A32"/>
    <w:rsid w:val="001B583C"/>
    <w:rsid w:val="001B6421"/>
    <w:rsid w:val="001B6EC3"/>
    <w:rsid w:val="001B70F1"/>
    <w:rsid w:val="001B78CB"/>
    <w:rsid w:val="001B7AF8"/>
    <w:rsid w:val="001C0442"/>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AD"/>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EE6"/>
    <w:rsid w:val="001F4F5C"/>
    <w:rsid w:val="001F577F"/>
    <w:rsid w:val="001F6149"/>
    <w:rsid w:val="001F65B3"/>
    <w:rsid w:val="001F6D2C"/>
    <w:rsid w:val="001F7033"/>
    <w:rsid w:val="002003C3"/>
    <w:rsid w:val="00201F97"/>
    <w:rsid w:val="00203755"/>
    <w:rsid w:val="002045A5"/>
    <w:rsid w:val="002053D7"/>
    <w:rsid w:val="002058A0"/>
    <w:rsid w:val="00205932"/>
    <w:rsid w:val="00205B50"/>
    <w:rsid w:val="002065D0"/>
    <w:rsid w:val="00206831"/>
    <w:rsid w:val="00206E09"/>
    <w:rsid w:val="0021029A"/>
    <w:rsid w:val="00210C8A"/>
    <w:rsid w:val="00211276"/>
    <w:rsid w:val="0021237D"/>
    <w:rsid w:val="00212B67"/>
    <w:rsid w:val="00212D08"/>
    <w:rsid w:val="002131CC"/>
    <w:rsid w:val="002135A9"/>
    <w:rsid w:val="00214B95"/>
    <w:rsid w:val="00215188"/>
    <w:rsid w:val="002161EA"/>
    <w:rsid w:val="002169BE"/>
    <w:rsid w:val="00216A3D"/>
    <w:rsid w:val="00216DC2"/>
    <w:rsid w:val="00216E4C"/>
    <w:rsid w:val="00221238"/>
    <w:rsid w:val="002215DB"/>
    <w:rsid w:val="00221A6D"/>
    <w:rsid w:val="00222E54"/>
    <w:rsid w:val="00223066"/>
    <w:rsid w:val="00224C87"/>
    <w:rsid w:val="002255FC"/>
    <w:rsid w:val="0022788B"/>
    <w:rsid w:val="00230FF1"/>
    <w:rsid w:val="0023170E"/>
    <w:rsid w:val="00231BBB"/>
    <w:rsid w:val="002325B2"/>
    <w:rsid w:val="00233032"/>
    <w:rsid w:val="00233E54"/>
    <w:rsid w:val="002340C6"/>
    <w:rsid w:val="00235729"/>
    <w:rsid w:val="0023589F"/>
    <w:rsid w:val="00237D98"/>
    <w:rsid w:val="002407EE"/>
    <w:rsid w:val="002407FE"/>
    <w:rsid w:val="0024247F"/>
    <w:rsid w:val="00244291"/>
    <w:rsid w:val="00245CF1"/>
    <w:rsid w:val="00245E2E"/>
    <w:rsid w:val="0024684F"/>
    <w:rsid w:val="002468E4"/>
    <w:rsid w:val="00251B28"/>
    <w:rsid w:val="00251F63"/>
    <w:rsid w:val="0025270D"/>
    <w:rsid w:val="00253756"/>
    <w:rsid w:val="00254EC0"/>
    <w:rsid w:val="002558CB"/>
    <w:rsid w:val="00256831"/>
    <w:rsid w:val="00256AF3"/>
    <w:rsid w:val="002601DE"/>
    <w:rsid w:val="002601EF"/>
    <w:rsid w:val="0026048C"/>
    <w:rsid w:val="00261BA3"/>
    <w:rsid w:val="002630C8"/>
    <w:rsid w:val="00263BD0"/>
    <w:rsid w:val="00264113"/>
    <w:rsid w:val="00264FC2"/>
    <w:rsid w:val="00265486"/>
    <w:rsid w:val="00266206"/>
    <w:rsid w:val="0026680E"/>
    <w:rsid w:val="0026682E"/>
    <w:rsid w:val="00266B8C"/>
    <w:rsid w:val="00267DE0"/>
    <w:rsid w:val="00271B03"/>
    <w:rsid w:val="00272DEB"/>
    <w:rsid w:val="00274013"/>
    <w:rsid w:val="00275C7D"/>
    <w:rsid w:val="002760AB"/>
    <w:rsid w:val="002760D7"/>
    <w:rsid w:val="0027660A"/>
    <w:rsid w:val="00276BD2"/>
    <w:rsid w:val="00277D30"/>
    <w:rsid w:val="00281464"/>
    <w:rsid w:val="00283589"/>
    <w:rsid w:val="002835B0"/>
    <w:rsid w:val="00285396"/>
    <w:rsid w:val="0028573A"/>
    <w:rsid w:val="00290552"/>
    <w:rsid w:val="002906B7"/>
    <w:rsid w:val="002912B5"/>
    <w:rsid w:val="00293467"/>
    <w:rsid w:val="0029570A"/>
    <w:rsid w:val="0029782F"/>
    <w:rsid w:val="0029790D"/>
    <w:rsid w:val="00297D23"/>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4D5F"/>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3607"/>
    <w:rsid w:val="002D4276"/>
    <w:rsid w:val="002D5BEE"/>
    <w:rsid w:val="002D6039"/>
    <w:rsid w:val="002D7674"/>
    <w:rsid w:val="002D7CD7"/>
    <w:rsid w:val="002E087B"/>
    <w:rsid w:val="002E0C8B"/>
    <w:rsid w:val="002E32D6"/>
    <w:rsid w:val="002E4566"/>
    <w:rsid w:val="002E4EBC"/>
    <w:rsid w:val="002E50EF"/>
    <w:rsid w:val="002E524C"/>
    <w:rsid w:val="002E55D9"/>
    <w:rsid w:val="002E6CB1"/>
    <w:rsid w:val="002E6DD9"/>
    <w:rsid w:val="002F0431"/>
    <w:rsid w:val="002F07A7"/>
    <w:rsid w:val="002F1659"/>
    <w:rsid w:val="002F25BD"/>
    <w:rsid w:val="002F2A65"/>
    <w:rsid w:val="002F2C16"/>
    <w:rsid w:val="002F33EA"/>
    <w:rsid w:val="002F3A68"/>
    <w:rsid w:val="002F41D6"/>
    <w:rsid w:val="002F4244"/>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2DA"/>
    <w:rsid w:val="00316B12"/>
    <w:rsid w:val="00317A45"/>
    <w:rsid w:val="00317D72"/>
    <w:rsid w:val="00320EDA"/>
    <w:rsid w:val="003210A7"/>
    <w:rsid w:val="003215BD"/>
    <w:rsid w:val="00321A90"/>
    <w:rsid w:val="00323122"/>
    <w:rsid w:val="00323482"/>
    <w:rsid w:val="003235E0"/>
    <w:rsid w:val="00323CEA"/>
    <w:rsid w:val="003248E2"/>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1B1C"/>
    <w:rsid w:val="0034241D"/>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3C89"/>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3BC"/>
    <w:rsid w:val="003B34C7"/>
    <w:rsid w:val="003B44A3"/>
    <w:rsid w:val="003B468C"/>
    <w:rsid w:val="003B4D28"/>
    <w:rsid w:val="003B736C"/>
    <w:rsid w:val="003B74AC"/>
    <w:rsid w:val="003B7538"/>
    <w:rsid w:val="003C138D"/>
    <w:rsid w:val="003C1525"/>
    <w:rsid w:val="003C2179"/>
    <w:rsid w:val="003C4477"/>
    <w:rsid w:val="003C4664"/>
    <w:rsid w:val="003C5659"/>
    <w:rsid w:val="003C6DD4"/>
    <w:rsid w:val="003C7150"/>
    <w:rsid w:val="003D024B"/>
    <w:rsid w:val="003D16AF"/>
    <w:rsid w:val="003D236E"/>
    <w:rsid w:val="003D2602"/>
    <w:rsid w:val="003D2AD5"/>
    <w:rsid w:val="003D3ADA"/>
    <w:rsid w:val="003D422E"/>
    <w:rsid w:val="003D445B"/>
    <w:rsid w:val="003D4A8B"/>
    <w:rsid w:val="003D551D"/>
    <w:rsid w:val="003E3254"/>
    <w:rsid w:val="003E3638"/>
    <w:rsid w:val="003E384B"/>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327B"/>
    <w:rsid w:val="00404A77"/>
    <w:rsid w:val="00405D25"/>
    <w:rsid w:val="00406C44"/>
    <w:rsid w:val="004070B6"/>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68D7"/>
    <w:rsid w:val="00426EC3"/>
    <w:rsid w:val="004270C4"/>
    <w:rsid w:val="0042740D"/>
    <w:rsid w:val="00433FCE"/>
    <w:rsid w:val="0043481E"/>
    <w:rsid w:val="004360CB"/>
    <w:rsid w:val="00437A2E"/>
    <w:rsid w:val="00437F87"/>
    <w:rsid w:val="00440ED4"/>
    <w:rsid w:val="004414D3"/>
    <w:rsid w:val="004417CD"/>
    <w:rsid w:val="00441C3C"/>
    <w:rsid w:val="004425A2"/>
    <w:rsid w:val="00442EB3"/>
    <w:rsid w:val="00443FE9"/>
    <w:rsid w:val="00444709"/>
    <w:rsid w:val="0044476E"/>
    <w:rsid w:val="00444F33"/>
    <w:rsid w:val="00447F0B"/>
    <w:rsid w:val="0045038A"/>
    <w:rsid w:val="00450A0C"/>
    <w:rsid w:val="00451A8E"/>
    <w:rsid w:val="004529C0"/>
    <w:rsid w:val="00453FBD"/>
    <w:rsid w:val="0045507D"/>
    <w:rsid w:val="0045791D"/>
    <w:rsid w:val="00460FA3"/>
    <w:rsid w:val="00461CE7"/>
    <w:rsid w:val="00463499"/>
    <w:rsid w:val="004636B4"/>
    <w:rsid w:val="004660B1"/>
    <w:rsid w:val="00466969"/>
    <w:rsid w:val="00470B04"/>
    <w:rsid w:val="004715FE"/>
    <w:rsid w:val="004716A3"/>
    <w:rsid w:val="0047190E"/>
    <w:rsid w:val="00471910"/>
    <w:rsid w:val="00471DEC"/>
    <w:rsid w:val="00471E7C"/>
    <w:rsid w:val="00472904"/>
    <w:rsid w:val="00476AEB"/>
    <w:rsid w:val="00476D95"/>
    <w:rsid w:val="004772C0"/>
    <w:rsid w:val="004778B1"/>
    <w:rsid w:val="00477B56"/>
    <w:rsid w:val="00477BD9"/>
    <w:rsid w:val="00477CA8"/>
    <w:rsid w:val="00480EB1"/>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6CA"/>
    <w:rsid w:val="00497DB2"/>
    <w:rsid w:val="004A04AC"/>
    <w:rsid w:val="004A0936"/>
    <w:rsid w:val="004A3840"/>
    <w:rsid w:val="004A3F10"/>
    <w:rsid w:val="004A493C"/>
    <w:rsid w:val="004A4C7C"/>
    <w:rsid w:val="004A560C"/>
    <w:rsid w:val="004A5B41"/>
    <w:rsid w:val="004A5F80"/>
    <w:rsid w:val="004B0989"/>
    <w:rsid w:val="004B11B7"/>
    <w:rsid w:val="004B132C"/>
    <w:rsid w:val="004B15E6"/>
    <w:rsid w:val="004B1AFC"/>
    <w:rsid w:val="004B3A87"/>
    <w:rsid w:val="004B4262"/>
    <w:rsid w:val="004B45B0"/>
    <w:rsid w:val="004B6029"/>
    <w:rsid w:val="004B7220"/>
    <w:rsid w:val="004B7A40"/>
    <w:rsid w:val="004B7E2B"/>
    <w:rsid w:val="004C0E3A"/>
    <w:rsid w:val="004C2A8B"/>
    <w:rsid w:val="004C5927"/>
    <w:rsid w:val="004D0780"/>
    <w:rsid w:val="004D1B89"/>
    <w:rsid w:val="004D1E43"/>
    <w:rsid w:val="004D3D2B"/>
    <w:rsid w:val="004D52C3"/>
    <w:rsid w:val="004D57B6"/>
    <w:rsid w:val="004D65D7"/>
    <w:rsid w:val="004D7692"/>
    <w:rsid w:val="004E03DA"/>
    <w:rsid w:val="004E0DC7"/>
    <w:rsid w:val="004E13A3"/>
    <w:rsid w:val="004E2F60"/>
    <w:rsid w:val="004E353D"/>
    <w:rsid w:val="004E3B33"/>
    <w:rsid w:val="004E5166"/>
    <w:rsid w:val="004E52C8"/>
    <w:rsid w:val="004E534C"/>
    <w:rsid w:val="004E5775"/>
    <w:rsid w:val="004E5A08"/>
    <w:rsid w:val="004E5E4E"/>
    <w:rsid w:val="004E6F30"/>
    <w:rsid w:val="004E741C"/>
    <w:rsid w:val="004F383B"/>
    <w:rsid w:val="004F5811"/>
    <w:rsid w:val="004F648A"/>
    <w:rsid w:val="004F6C04"/>
    <w:rsid w:val="0050070E"/>
    <w:rsid w:val="00500AB8"/>
    <w:rsid w:val="00501F7E"/>
    <w:rsid w:val="00502696"/>
    <w:rsid w:val="005026B9"/>
    <w:rsid w:val="00504B46"/>
    <w:rsid w:val="00506A64"/>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816"/>
    <w:rsid w:val="00524D19"/>
    <w:rsid w:val="0052547C"/>
    <w:rsid w:val="0052553E"/>
    <w:rsid w:val="00525DD8"/>
    <w:rsid w:val="00525F1C"/>
    <w:rsid w:val="005273D2"/>
    <w:rsid w:val="00527917"/>
    <w:rsid w:val="00530282"/>
    <w:rsid w:val="00530B12"/>
    <w:rsid w:val="00532442"/>
    <w:rsid w:val="00534D11"/>
    <w:rsid w:val="0053610C"/>
    <w:rsid w:val="00536A63"/>
    <w:rsid w:val="00536F1B"/>
    <w:rsid w:val="0053795B"/>
    <w:rsid w:val="0054040E"/>
    <w:rsid w:val="00540865"/>
    <w:rsid w:val="00540C00"/>
    <w:rsid w:val="00541610"/>
    <w:rsid w:val="00543C00"/>
    <w:rsid w:val="00544C0A"/>
    <w:rsid w:val="005454B6"/>
    <w:rsid w:val="00545F52"/>
    <w:rsid w:val="00547748"/>
    <w:rsid w:val="00547820"/>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2080"/>
    <w:rsid w:val="005734C1"/>
    <w:rsid w:val="00573F02"/>
    <w:rsid w:val="00577FCB"/>
    <w:rsid w:val="00580099"/>
    <w:rsid w:val="0058068F"/>
    <w:rsid w:val="00580C9F"/>
    <w:rsid w:val="005818D0"/>
    <w:rsid w:val="005827DB"/>
    <w:rsid w:val="00582D4A"/>
    <w:rsid w:val="0058308B"/>
    <w:rsid w:val="00583598"/>
    <w:rsid w:val="005858DB"/>
    <w:rsid w:val="00586255"/>
    <w:rsid w:val="00586DB5"/>
    <w:rsid w:val="00587931"/>
    <w:rsid w:val="005905C9"/>
    <w:rsid w:val="00590F3C"/>
    <w:rsid w:val="00592119"/>
    <w:rsid w:val="00592759"/>
    <w:rsid w:val="00592D88"/>
    <w:rsid w:val="00593874"/>
    <w:rsid w:val="00593B4C"/>
    <w:rsid w:val="00594828"/>
    <w:rsid w:val="00594A3B"/>
    <w:rsid w:val="005976BA"/>
    <w:rsid w:val="00597CDB"/>
    <w:rsid w:val="005A0BD7"/>
    <w:rsid w:val="005A0D15"/>
    <w:rsid w:val="005A10A4"/>
    <w:rsid w:val="005A163B"/>
    <w:rsid w:val="005A1B38"/>
    <w:rsid w:val="005A409D"/>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3FB8"/>
    <w:rsid w:val="005D47A7"/>
    <w:rsid w:val="005D4EC3"/>
    <w:rsid w:val="005E105F"/>
    <w:rsid w:val="005E1188"/>
    <w:rsid w:val="005E15D4"/>
    <w:rsid w:val="005E3189"/>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172"/>
    <w:rsid w:val="00621EE2"/>
    <w:rsid w:val="006229A2"/>
    <w:rsid w:val="00625A8B"/>
    <w:rsid w:val="00626DC5"/>
    <w:rsid w:val="00627394"/>
    <w:rsid w:val="0062791B"/>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0EFA"/>
    <w:rsid w:val="00651360"/>
    <w:rsid w:val="0065266D"/>
    <w:rsid w:val="00652B35"/>
    <w:rsid w:val="00652B4B"/>
    <w:rsid w:val="00652E93"/>
    <w:rsid w:val="00653E15"/>
    <w:rsid w:val="00653E5C"/>
    <w:rsid w:val="0065467E"/>
    <w:rsid w:val="0065486C"/>
    <w:rsid w:val="00660FEE"/>
    <w:rsid w:val="0066208D"/>
    <w:rsid w:val="00662307"/>
    <w:rsid w:val="0066237B"/>
    <w:rsid w:val="00662801"/>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3FA2"/>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140"/>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2D1"/>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6F7815"/>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C8"/>
    <w:rsid w:val="00715EF7"/>
    <w:rsid w:val="00717388"/>
    <w:rsid w:val="00720738"/>
    <w:rsid w:val="00720CAF"/>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3C80"/>
    <w:rsid w:val="00744FDB"/>
    <w:rsid w:val="007458AD"/>
    <w:rsid w:val="007467C6"/>
    <w:rsid w:val="00746967"/>
    <w:rsid w:val="00746DEC"/>
    <w:rsid w:val="007475F4"/>
    <w:rsid w:val="00747703"/>
    <w:rsid w:val="007479CC"/>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898"/>
    <w:rsid w:val="00772CBE"/>
    <w:rsid w:val="007748C6"/>
    <w:rsid w:val="00775921"/>
    <w:rsid w:val="0077732E"/>
    <w:rsid w:val="0077761B"/>
    <w:rsid w:val="0078121A"/>
    <w:rsid w:val="00781B44"/>
    <w:rsid w:val="00781BAD"/>
    <w:rsid w:val="0078250E"/>
    <w:rsid w:val="007825AF"/>
    <w:rsid w:val="00782D51"/>
    <w:rsid w:val="00782D69"/>
    <w:rsid w:val="00783BB0"/>
    <w:rsid w:val="007840F4"/>
    <w:rsid w:val="00784A99"/>
    <w:rsid w:val="007859B3"/>
    <w:rsid w:val="007871D0"/>
    <w:rsid w:val="0078798A"/>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4B84"/>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07B3"/>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28C8"/>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14CE"/>
    <w:rsid w:val="00822AA9"/>
    <w:rsid w:val="008231F6"/>
    <w:rsid w:val="008245AB"/>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47EE3"/>
    <w:rsid w:val="00850258"/>
    <w:rsid w:val="00851B8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438B"/>
    <w:rsid w:val="00874F04"/>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877B6"/>
    <w:rsid w:val="0089011A"/>
    <w:rsid w:val="008902D7"/>
    <w:rsid w:val="00890502"/>
    <w:rsid w:val="008906C4"/>
    <w:rsid w:val="00891866"/>
    <w:rsid w:val="00892763"/>
    <w:rsid w:val="00893060"/>
    <w:rsid w:val="00894225"/>
    <w:rsid w:val="00894674"/>
    <w:rsid w:val="00894C23"/>
    <w:rsid w:val="00895D7D"/>
    <w:rsid w:val="008968DC"/>
    <w:rsid w:val="00896C65"/>
    <w:rsid w:val="0089791A"/>
    <w:rsid w:val="008A02E8"/>
    <w:rsid w:val="008A04DA"/>
    <w:rsid w:val="008A104F"/>
    <w:rsid w:val="008A1AB0"/>
    <w:rsid w:val="008A1B2F"/>
    <w:rsid w:val="008A264D"/>
    <w:rsid w:val="008A31CE"/>
    <w:rsid w:val="008A3F06"/>
    <w:rsid w:val="008A6091"/>
    <w:rsid w:val="008A7D32"/>
    <w:rsid w:val="008B040E"/>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5A73"/>
    <w:rsid w:val="008E69EB"/>
    <w:rsid w:val="008E6C0E"/>
    <w:rsid w:val="008E773C"/>
    <w:rsid w:val="008F06EE"/>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49E6"/>
    <w:rsid w:val="009062DB"/>
    <w:rsid w:val="00906846"/>
    <w:rsid w:val="00907F43"/>
    <w:rsid w:val="00910327"/>
    <w:rsid w:val="00910922"/>
    <w:rsid w:val="009113A2"/>
    <w:rsid w:val="00911791"/>
    <w:rsid w:val="00911FB6"/>
    <w:rsid w:val="009120C6"/>
    <w:rsid w:val="00912715"/>
    <w:rsid w:val="00912A43"/>
    <w:rsid w:val="00912D5F"/>
    <w:rsid w:val="009142C2"/>
    <w:rsid w:val="009143AE"/>
    <w:rsid w:val="00915BAC"/>
    <w:rsid w:val="00916396"/>
    <w:rsid w:val="00916EC0"/>
    <w:rsid w:val="0091765F"/>
    <w:rsid w:val="00917B49"/>
    <w:rsid w:val="00920486"/>
    <w:rsid w:val="009204B3"/>
    <w:rsid w:val="00920538"/>
    <w:rsid w:val="00921253"/>
    <w:rsid w:val="0092159B"/>
    <w:rsid w:val="009217E3"/>
    <w:rsid w:val="00921AF9"/>
    <w:rsid w:val="009221E3"/>
    <w:rsid w:val="00922D9A"/>
    <w:rsid w:val="00922E8B"/>
    <w:rsid w:val="0092335D"/>
    <w:rsid w:val="009240C4"/>
    <w:rsid w:val="009272EC"/>
    <w:rsid w:val="00927CF1"/>
    <w:rsid w:val="009311EE"/>
    <w:rsid w:val="00931261"/>
    <w:rsid w:val="00932A8D"/>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2BA4"/>
    <w:rsid w:val="00945146"/>
    <w:rsid w:val="0094539B"/>
    <w:rsid w:val="00945434"/>
    <w:rsid w:val="00945A90"/>
    <w:rsid w:val="009479A8"/>
    <w:rsid w:val="00950A4E"/>
    <w:rsid w:val="00950FDE"/>
    <w:rsid w:val="009528C2"/>
    <w:rsid w:val="00952B55"/>
    <w:rsid w:val="00953349"/>
    <w:rsid w:val="009538D2"/>
    <w:rsid w:val="00953FB0"/>
    <w:rsid w:val="00954A58"/>
    <w:rsid w:val="00954A9F"/>
    <w:rsid w:val="00955444"/>
    <w:rsid w:val="00955CE2"/>
    <w:rsid w:val="00956B29"/>
    <w:rsid w:val="00956C03"/>
    <w:rsid w:val="009576EB"/>
    <w:rsid w:val="00960F98"/>
    <w:rsid w:val="00961C0D"/>
    <w:rsid w:val="009627D9"/>
    <w:rsid w:val="00962971"/>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C17"/>
    <w:rsid w:val="009A3D86"/>
    <w:rsid w:val="009A3E8A"/>
    <w:rsid w:val="009A5866"/>
    <w:rsid w:val="009A6D3D"/>
    <w:rsid w:val="009A6F2A"/>
    <w:rsid w:val="009A76C0"/>
    <w:rsid w:val="009B1A9A"/>
    <w:rsid w:val="009B1AF7"/>
    <w:rsid w:val="009B1CD4"/>
    <w:rsid w:val="009B2522"/>
    <w:rsid w:val="009B25CC"/>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21A0"/>
    <w:rsid w:val="009F38F3"/>
    <w:rsid w:val="009F403D"/>
    <w:rsid w:val="009F48C2"/>
    <w:rsid w:val="009F4A7F"/>
    <w:rsid w:val="009F4C4C"/>
    <w:rsid w:val="009F5142"/>
    <w:rsid w:val="009F610F"/>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387"/>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0ACB"/>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3A5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69F7"/>
    <w:rsid w:val="00A574B4"/>
    <w:rsid w:val="00A602FF"/>
    <w:rsid w:val="00A6422E"/>
    <w:rsid w:val="00A6481B"/>
    <w:rsid w:val="00A6519D"/>
    <w:rsid w:val="00A65CA3"/>
    <w:rsid w:val="00A65D07"/>
    <w:rsid w:val="00A65EAD"/>
    <w:rsid w:val="00A66443"/>
    <w:rsid w:val="00A670A4"/>
    <w:rsid w:val="00A67672"/>
    <w:rsid w:val="00A7000D"/>
    <w:rsid w:val="00A70298"/>
    <w:rsid w:val="00A70C05"/>
    <w:rsid w:val="00A70FAF"/>
    <w:rsid w:val="00A71058"/>
    <w:rsid w:val="00A7144C"/>
    <w:rsid w:val="00A71AEC"/>
    <w:rsid w:val="00A7297E"/>
    <w:rsid w:val="00A72C94"/>
    <w:rsid w:val="00A72CA5"/>
    <w:rsid w:val="00A73717"/>
    <w:rsid w:val="00A740D9"/>
    <w:rsid w:val="00A7440C"/>
    <w:rsid w:val="00A74855"/>
    <w:rsid w:val="00A74A82"/>
    <w:rsid w:val="00A7583B"/>
    <w:rsid w:val="00A75BA3"/>
    <w:rsid w:val="00A77A68"/>
    <w:rsid w:val="00A81236"/>
    <w:rsid w:val="00A825DF"/>
    <w:rsid w:val="00A83B7B"/>
    <w:rsid w:val="00A844E1"/>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250"/>
    <w:rsid w:val="00AB2A85"/>
    <w:rsid w:val="00AB2E90"/>
    <w:rsid w:val="00AB383A"/>
    <w:rsid w:val="00AB3E7E"/>
    <w:rsid w:val="00AB4B6A"/>
    <w:rsid w:val="00AB4E25"/>
    <w:rsid w:val="00AB4F78"/>
    <w:rsid w:val="00AB52E7"/>
    <w:rsid w:val="00AC404C"/>
    <w:rsid w:val="00AC47DC"/>
    <w:rsid w:val="00AC5A73"/>
    <w:rsid w:val="00AC5DDF"/>
    <w:rsid w:val="00AC63C9"/>
    <w:rsid w:val="00AC7358"/>
    <w:rsid w:val="00AC75C3"/>
    <w:rsid w:val="00AD0F81"/>
    <w:rsid w:val="00AD11C5"/>
    <w:rsid w:val="00AD19F2"/>
    <w:rsid w:val="00AD3159"/>
    <w:rsid w:val="00AD3FAC"/>
    <w:rsid w:val="00AD4622"/>
    <w:rsid w:val="00AD48C7"/>
    <w:rsid w:val="00AD4CAA"/>
    <w:rsid w:val="00AD5AFF"/>
    <w:rsid w:val="00AD5CD3"/>
    <w:rsid w:val="00AD68E7"/>
    <w:rsid w:val="00AE0D91"/>
    <w:rsid w:val="00AE3181"/>
    <w:rsid w:val="00AE3589"/>
    <w:rsid w:val="00AE5549"/>
    <w:rsid w:val="00AE6037"/>
    <w:rsid w:val="00AE620F"/>
    <w:rsid w:val="00AE6819"/>
    <w:rsid w:val="00AE688E"/>
    <w:rsid w:val="00AE730C"/>
    <w:rsid w:val="00AF26F2"/>
    <w:rsid w:val="00AF2DD0"/>
    <w:rsid w:val="00AF3D3D"/>
    <w:rsid w:val="00AF41CE"/>
    <w:rsid w:val="00AF5F6D"/>
    <w:rsid w:val="00AF70DA"/>
    <w:rsid w:val="00B00821"/>
    <w:rsid w:val="00B00B15"/>
    <w:rsid w:val="00B00DE9"/>
    <w:rsid w:val="00B013C7"/>
    <w:rsid w:val="00B02207"/>
    <w:rsid w:val="00B02297"/>
    <w:rsid w:val="00B025D0"/>
    <w:rsid w:val="00B0412E"/>
    <w:rsid w:val="00B04D01"/>
    <w:rsid w:val="00B04FF6"/>
    <w:rsid w:val="00B0520A"/>
    <w:rsid w:val="00B05A45"/>
    <w:rsid w:val="00B05E74"/>
    <w:rsid w:val="00B05F31"/>
    <w:rsid w:val="00B060DD"/>
    <w:rsid w:val="00B06851"/>
    <w:rsid w:val="00B07213"/>
    <w:rsid w:val="00B07DE3"/>
    <w:rsid w:val="00B1000B"/>
    <w:rsid w:val="00B1015A"/>
    <w:rsid w:val="00B101AE"/>
    <w:rsid w:val="00B1077D"/>
    <w:rsid w:val="00B10C99"/>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B0F"/>
    <w:rsid w:val="00B31C9B"/>
    <w:rsid w:val="00B32993"/>
    <w:rsid w:val="00B32EEA"/>
    <w:rsid w:val="00B33FC9"/>
    <w:rsid w:val="00B34410"/>
    <w:rsid w:val="00B36440"/>
    <w:rsid w:val="00B37004"/>
    <w:rsid w:val="00B375A4"/>
    <w:rsid w:val="00B41160"/>
    <w:rsid w:val="00B4128D"/>
    <w:rsid w:val="00B4143F"/>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3A51"/>
    <w:rsid w:val="00B5578D"/>
    <w:rsid w:val="00B55B7F"/>
    <w:rsid w:val="00B55EF4"/>
    <w:rsid w:val="00B56070"/>
    <w:rsid w:val="00B56A8E"/>
    <w:rsid w:val="00B57A7D"/>
    <w:rsid w:val="00B60F0B"/>
    <w:rsid w:val="00B6210D"/>
    <w:rsid w:val="00B62F9A"/>
    <w:rsid w:val="00B64540"/>
    <w:rsid w:val="00B65A29"/>
    <w:rsid w:val="00B669EA"/>
    <w:rsid w:val="00B676BC"/>
    <w:rsid w:val="00B67C28"/>
    <w:rsid w:val="00B73068"/>
    <w:rsid w:val="00B7421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2A86"/>
    <w:rsid w:val="00B94C63"/>
    <w:rsid w:val="00B95DB8"/>
    <w:rsid w:val="00B96077"/>
    <w:rsid w:val="00B969C2"/>
    <w:rsid w:val="00BA02C3"/>
    <w:rsid w:val="00BA02C8"/>
    <w:rsid w:val="00BA0BEB"/>
    <w:rsid w:val="00BA2373"/>
    <w:rsid w:val="00BA238C"/>
    <w:rsid w:val="00BA38B6"/>
    <w:rsid w:val="00BA3ABC"/>
    <w:rsid w:val="00BA4186"/>
    <w:rsid w:val="00BA4577"/>
    <w:rsid w:val="00BA55E2"/>
    <w:rsid w:val="00BA6520"/>
    <w:rsid w:val="00BA6D49"/>
    <w:rsid w:val="00BA7AEF"/>
    <w:rsid w:val="00BB2F23"/>
    <w:rsid w:val="00BB4091"/>
    <w:rsid w:val="00BB4108"/>
    <w:rsid w:val="00BB5EF3"/>
    <w:rsid w:val="00BC1284"/>
    <w:rsid w:val="00BC1313"/>
    <w:rsid w:val="00BC2122"/>
    <w:rsid w:val="00BC2A46"/>
    <w:rsid w:val="00BC2EB7"/>
    <w:rsid w:val="00BC3A09"/>
    <w:rsid w:val="00BC4A60"/>
    <w:rsid w:val="00BC4DBF"/>
    <w:rsid w:val="00BC510A"/>
    <w:rsid w:val="00BC719B"/>
    <w:rsid w:val="00BD012E"/>
    <w:rsid w:val="00BD1C49"/>
    <w:rsid w:val="00BD1F6C"/>
    <w:rsid w:val="00BD24F8"/>
    <w:rsid w:val="00BD2DFC"/>
    <w:rsid w:val="00BD3C73"/>
    <w:rsid w:val="00BD4D6D"/>
    <w:rsid w:val="00BD5037"/>
    <w:rsid w:val="00BD5138"/>
    <w:rsid w:val="00BD54D2"/>
    <w:rsid w:val="00BD7062"/>
    <w:rsid w:val="00BE1893"/>
    <w:rsid w:val="00BE261A"/>
    <w:rsid w:val="00BE309F"/>
    <w:rsid w:val="00BE3554"/>
    <w:rsid w:val="00BE4798"/>
    <w:rsid w:val="00BE4F7D"/>
    <w:rsid w:val="00BE5E3E"/>
    <w:rsid w:val="00BE6207"/>
    <w:rsid w:val="00BF0E63"/>
    <w:rsid w:val="00BF1B68"/>
    <w:rsid w:val="00BF1D62"/>
    <w:rsid w:val="00BF25ED"/>
    <w:rsid w:val="00BF27E0"/>
    <w:rsid w:val="00BF3B35"/>
    <w:rsid w:val="00BF3F45"/>
    <w:rsid w:val="00BF43B3"/>
    <w:rsid w:val="00BF6DBF"/>
    <w:rsid w:val="00C013C9"/>
    <w:rsid w:val="00C018A7"/>
    <w:rsid w:val="00C020AA"/>
    <w:rsid w:val="00C02762"/>
    <w:rsid w:val="00C03321"/>
    <w:rsid w:val="00C04A9E"/>
    <w:rsid w:val="00C04B19"/>
    <w:rsid w:val="00C04D99"/>
    <w:rsid w:val="00C0638B"/>
    <w:rsid w:val="00C07389"/>
    <w:rsid w:val="00C07564"/>
    <w:rsid w:val="00C07C07"/>
    <w:rsid w:val="00C107D6"/>
    <w:rsid w:val="00C1088B"/>
    <w:rsid w:val="00C10C65"/>
    <w:rsid w:val="00C14913"/>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65F5"/>
    <w:rsid w:val="00C46790"/>
    <w:rsid w:val="00C472C0"/>
    <w:rsid w:val="00C472D9"/>
    <w:rsid w:val="00C5081D"/>
    <w:rsid w:val="00C50DBE"/>
    <w:rsid w:val="00C50FE3"/>
    <w:rsid w:val="00C52A36"/>
    <w:rsid w:val="00C52BD6"/>
    <w:rsid w:val="00C538D5"/>
    <w:rsid w:val="00C5441F"/>
    <w:rsid w:val="00C5473B"/>
    <w:rsid w:val="00C55AD9"/>
    <w:rsid w:val="00C57F54"/>
    <w:rsid w:val="00C60DF3"/>
    <w:rsid w:val="00C611B3"/>
    <w:rsid w:val="00C64C3A"/>
    <w:rsid w:val="00C650FE"/>
    <w:rsid w:val="00C6522E"/>
    <w:rsid w:val="00C65364"/>
    <w:rsid w:val="00C65679"/>
    <w:rsid w:val="00C65C18"/>
    <w:rsid w:val="00C66DB0"/>
    <w:rsid w:val="00C675A1"/>
    <w:rsid w:val="00C7060A"/>
    <w:rsid w:val="00C7085D"/>
    <w:rsid w:val="00C708E7"/>
    <w:rsid w:val="00C71496"/>
    <w:rsid w:val="00C717E2"/>
    <w:rsid w:val="00C71B71"/>
    <w:rsid w:val="00C71BE1"/>
    <w:rsid w:val="00C7298C"/>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78E"/>
    <w:rsid w:val="00C9737F"/>
    <w:rsid w:val="00CA09CA"/>
    <w:rsid w:val="00CA1531"/>
    <w:rsid w:val="00CA19F7"/>
    <w:rsid w:val="00CA1BFE"/>
    <w:rsid w:val="00CA1C9F"/>
    <w:rsid w:val="00CA1D02"/>
    <w:rsid w:val="00CA25E4"/>
    <w:rsid w:val="00CA4BC8"/>
    <w:rsid w:val="00CA592F"/>
    <w:rsid w:val="00CA7090"/>
    <w:rsid w:val="00CA71FB"/>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3E47"/>
    <w:rsid w:val="00CC4275"/>
    <w:rsid w:val="00CC4CFF"/>
    <w:rsid w:val="00CC6E25"/>
    <w:rsid w:val="00CD0920"/>
    <w:rsid w:val="00CD09BA"/>
    <w:rsid w:val="00CD0A23"/>
    <w:rsid w:val="00CD31B1"/>
    <w:rsid w:val="00CD39AD"/>
    <w:rsid w:val="00CD39ED"/>
    <w:rsid w:val="00CD4687"/>
    <w:rsid w:val="00CD4CBC"/>
    <w:rsid w:val="00CD5DC7"/>
    <w:rsid w:val="00CD5DF3"/>
    <w:rsid w:val="00CD69AE"/>
    <w:rsid w:val="00CD7A41"/>
    <w:rsid w:val="00CE0939"/>
    <w:rsid w:val="00CE0BC5"/>
    <w:rsid w:val="00CE1119"/>
    <w:rsid w:val="00CE1679"/>
    <w:rsid w:val="00CE3296"/>
    <w:rsid w:val="00CE344C"/>
    <w:rsid w:val="00CE3BC9"/>
    <w:rsid w:val="00CE76CC"/>
    <w:rsid w:val="00CF0898"/>
    <w:rsid w:val="00CF170D"/>
    <w:rsid w:val="00CF1EC2"/>
    <w:rsid w:val="00CF5240"/>
    <w:rsid w:val="00CF761F"/>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403"/>
    <w:rsid w:val="00D17752"/>
    <w:rsid w:val="00D20878"/>
    <w:rsid w:val="00D208E8"/>
    <w:rsid w:val="00D21A60"/>
    <w:rsid w:val="00D22CB9"/>
    <w:rsid w:val="00D22D63"/>
    <w:rsid w:val="00D23A7A"/>
    <w:rsid w:val="00D305C6"/>
    <w:rsid w:val="00D30989"/>
    <w:rsid w:val="00D313A5"/>
    <w:rsid w:val="00D31889"/>
    <w:rsid w:val="00D31B3F"/>
    <w:rsid w:val="00D31EB3"/>
    <w:rsid w:val="00D3221B"/>
    <w:rsid w:val="00D32695"/>
    <w:rsid w:val="00D33449"/>
    <w:rsid w:val="00D34A40"/>
    <w:rsid w:val="00D34D2B"/>
    <w:rsid w:val="00D34F81"/>
    <w:rsid w:val="00D35AD6"/>
    <w:rsid w:val="00D35EBC"/>
    <w:rsid w:val="00D36037"/>
    <w:rsid w:val="00D36244"/>
    <w:rsid w:val="00D36350"/>
    <w:rsid w:val="00D372BF"/>
    <w:rsid w:val="00D40B1E"/>
    <w:rsid w:val="00D436F3"/>
    <w:rsid w:val="00D449C9"/>
    <w:rsid w:val="00D452BE"/>
    <w:rsid w:val="00D47408"/>
    <w:rsid w:val="00D509E5"/>
    <w:rsid w:val="00D50A36"/>
    <w:rsid w:val="00D5129D"/>
    <w:rsid w:val="00D513B4"/>
    <w:rsid w:val="00D52A1F"/>
    <w:rsid w:val="00D52BE1"/>
    <w:rsid w:val="00D54CA6"/>
    <w:rsid w:val="00D5634E"/>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1DD2"/>
    <w:rsid w:val="00D82C1A"/>
    <w:rsid w:val="00D83C9A"/>
    <w:rsid w:val="00D84133"/>
    <w:rsid w:val="00D84432"/>
    <w:rsid w:val="00D85769"/>
    <w:rsid w:val="00D90D55"/>
    <w:rsid w:val="00D91409"/>
    <w:rsid w:val="00D92135"/>
    <w:rsid w:val="00D9240B"/>
    <w:rsid w:val="00D93145"/>
    <w:rsid w:val="00D93322"/>
    <w:rsid w:val="00D93E8E"/>
    <w:rsid w:val="00D9660D"/>
    <w:rsid w:val="00D966EA"/>
    <w:rsid w:val="00D96E20"/>
    <w:rsid w:val="00D970FA"/>
    <w:rsid w:val="00D97E25"/>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46F"/>
    <w:rsid w:val="00DB674A"/>
    <w:rsid w:val="00DB74A8"/>
    <w:rsid w:val="00DC02F6"/>
    <w:rsid w:val="00DC0E54"/>
    <w:rsid w:val="00DC1A85"/>
    <w:rsid w:val="00DC25C8"/>
    <w:rsid w:val="00DC2941"/>
    <w:rsid w:val="00DC4573"/>
    <w:rsid w:val="00DC5826"/>
    <w:rsid w:val="00DC5E92"/>
    <w:rsid w:val="00DC7098"/>
    <w:rsid w:val="00DC7627"/>
    <w:rsid w:val="00DC7B2F"/>
    <w:rsid w:val="00DD1BDD"/>
    <w:rsid w:val="00DD1E7C"/>
    <w:rsid w:val="00DD2C0F"/>
    <w:rsid w:val="00DD3A1E"/>
    <w:rsid w:val="00DD42C3"/>
    <w:rsid w:val="00DD432C"/>
    <w:rsid w:val="00DD4E0C"/>
    <w:rsid w:val="00DD52F8"/>
    <w:rsid w:val="00DD5B81"/>
    <w:rsid w:val="00DD689E"/>
    <w:rsid w:val="00DD76D7"/>
    <w:rsid w:val="00DD780F"/>
    <w:rsid w:val="00DE0077"/>
    <w:rsid w:val="00DE00E6"/>
    <w:rsid w:val="00DE09E1"/>
    <w:rsid w:val="00DE1ECD"/>
    <w:rsid w:val="00DE2EA5"/>
    <w:rsid w:val="00DE3B52"/>
    <w:rsid w:val="00DE486C"/>
    <w:rsid w:val="00DE4B94"/>
    <w:rsid w:val="00DE5BCA"/>
    <w:rsid w:val="00DE5D3B"/>
    <w:rsid w:val="00DE6A39"/>
    <w:rsid w:val="00DE7144"/>
    <w:rsid w:val="00DE7448"/>
    <w:rsid w:val="00DE75FF"/>
    <w:rsid w:val="00DE7B69"/>
    <w:rsid w:val="00DF0221"/>
    <w:rsid w:val="00DF0FAD"/>
    <w:rsid w:val="00DF114B"/>
    <w:rsid w:val="00DF1202"/>
    <w:rsid w:val="00DF15D3"/>
    <w:rsid w:val="00DF171F"/>
    <w:rsid w:val="00DF1C5F"/>
    <w:rsid w:val="00DF2758"/>
    <w:rsid w:val="00DF3C99"/>
    <w:rsid w:val="00DF41C7"/>
    <w:rsid w:val="00DF42AB"/>
    <w:rsid w:val="00DF4B3B"/>
    <w:rsid w:val="00DF5F4B"/>
    <w:rsid w:val="00DF74CA"/>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4FF0"/>
    <w:rsid w:val="00E15482"/>
    <w:rsid w:val="00E15D27"/>
    <w:rsid w:val="00E16D71"/>
    <w:rsid w:val="00E1705E"/>
    <w:rsid w:val="00E201D2"/>
    <w:rsid w:val="00E2152C"/>
    <w:rsid w:val="00E22799"/>
    <w:rsid w:val="00E23C75"/>
    <w:rsid w:val="00E23CF8"/>
    <w:rsid w:val="00E24B77"/>
    <w:rsid w:val="00E25ED6"/>
    <w:rsid w:val="00E266DF"/>
    <w:rsid w:val="00E300D6"/>
    <w:rsid w:val="00E31452"/>
    <w:rsid w:val="00E31C5E"/>
    <w:rsid w:val="00E32232"/>
    <w:rsid w:val="00E33F93"/>
    <w:rsid w:val="00E3428D"/>
    <w:rsid w:val="00E34D9A"/>
    <w:rsid w:val="00E355AB"/>
    <w:rsid w:val="00E36936"/>
    <w:rsid w:val="00E36ECA"/>
    <w:rsid w:val="00E3724C"/>
    <w:rsid w:val="00E4019D"/>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4797"/>
    <w:rsid w:val="00E55076"/>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6FC4"/>
    <w:rsid w:val="00E7763D"/>
    <w:rsid w:val="00E77940"/>
    <w:rsid w:val="00E77F82"/>
    <w:rsid w:val="00E81510"/>
    <w:rsid w:val="00E8176D"/>
    <w:rsid w:val="00E823F2"/>
    <w:rsid w:val="00E83A5E"/>
    <w:rsid w:val="00E84640"/>
    <w:rsid w:val="00E8580F"/>
    <w:rsid w:val="00E85FC9"/>
    <w:rsid w:val="00E86A72"/>
    <w:rsid w:val="00E87FE4"/>
    <w:rsid w:val="00E903A8"/>
    <w:rsid w:val="00E9088C"/>
    <w:rsid w:val="00E9129F"/>
    <w:rsid w:val="00E913C9"/>
    <w:rsid w:val="00E91B73"/>
    <w:rsid w:val="00E9276C"/>
    <w:rsid w:val="00E93481"/>
    <w:rsid w:val="00E93FAD"/>
    <w:rsid w:val="00E94E8A"/>
    <w:rsid w:val="00EA057A"/>
    <w:rsid w:val="00EA10BD"/>
    <w:rsid w:val="00EA14A0"/>
    <w:rsid w:val="00EA2D6C"/>
    <w:rsid w:val="00EA3143"/>
    <w:rsid w:val="00EA36E7"/>
    <w:rsid w:val="00EA3E42"/>
    <w:rsid w:val="00EA3EC3"/>
    <w:rsid w:val="00EA438F"/>
    <w:rsid w:val="00EA4F60"/>
    <w:rsid w:val="00EA4FF1"/>
    <w:rsid w:val="00EA5E4A"/>
    <w:rsid w:val="00EA6377"/>
    <w:rsid w:val="00EB014B"/>
    <w:rsid w:val="00EB09B1"/>
    <w:rsid w:val="00EB0BC6"/>
    <w:rsid w:val="00EB1F89"/>
    <w:rsid w:val="00EB39ED"/>
    <w:rsid w:val="00EB5873"/>
    <w:rsid w:val="00EB5C0B"/>
    <w:rsid w:val="00EB6D76"/>
    <w:rsid w:val="00EB6FD5"/>
    <w:rsid w:val="00EB7AF3"/>
    <w:rsid w:val="00EC0B8A"/>
    <w:rsid w:val="00EC20CE"/>
    <w:rsid w:val="00EC231E"/>
    <w:rsid w:val="00EC2FD6"/>
    <w:rsid w:val="00EC35DA"/>
    <w:rsid w:val="00EC3A5B"/>
    <w:rsid w:val="00EC3CF8"/>
    <w:rsid w:val="00EC3DBF"/>
    <w:rsid w:val="00EC4295"/>
    <w:rsid w:val="00EC5E23"/>
    <w:rsid w:val="00EC6CA4"/>
    <w:rsid w:val="00EC79E5"/>
    <w:rsid w:val="00ED0517"/>
    <w:rsid w:val="00ED1E76"/>
    <w:rsid w:val="00ED21C3"/>
    <w:rsid w:val="00ED38D1"/>
    <w:rsid w:val="00ED422E"/>
    <w:rsid w:val="00ED54D2"/>
    <w:rsid w:val="00ED5919"/>
    <w:rsid w:val="00ED597A"/>
    <w:rsid w:val="00ED5E5A"/>
    <w:rsid w:val="00ED5EEE"/>
    <w:rsid w:val="00ED6189"/>
    <w:rsid w:val="00ED6CE1"/>
    <w:rsid w:val="00ED72CD"/>
    <w:rsid w:val="00ED7606"/>
    <w:rsid w:val="00EE177B"/>
    <w:rsid w:val="00EE1FAC"/>
    <w:rsid w:val="00EE23AC"/>
    <w:rsid w:val="00EE2922"/>
    <w:rsid w:val="00EE3B34"/>
    <w:rsid w:val="00EE3DD3"/>
    <w:rsid w:val="00EE45C9"/>
    <w:rsid w:val="00EE50D5"/>
    <w:rsid w:val="00EE5E7E"/>
    <w:rsid w:val="00EE6371"/>
    <w:rsid w:val="00EE6406"/>
    <w:rsid w:val="00EE72CF"/>
    <w:rsid w:val="00EE7D78"/>
    <w:rsid w:val="00EF083A"/>
    <w:rsid w:val="00EF1E99"/>
    <w:rsid w:val="00EF266B"/>
    <w:rsid w:val="00EF2DFA"/>
    <w:rsid w:val="00EF3169"/>
    <w:rsid w:val="00EF38DB"/>
    <w:rsid w:val="00EF391D"/>
    <w:rsid w:val="00EF407A"/>
    <w:rsid w:val="00EF453F"/>
    <w:rsid w:val="00EF5DC7"/>
    <w:rsid w:val="00EF77BB"/>
    <w:rsid w:val="00F00F19"/>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7FD"/>
    <w:rsid w:val="00F16C8E"/>
    <w:rsid w:val="00F20C74"/>
    <w:rsid w:val="00F220D8"/>
    <w:rsid w:val="00F22429"/>
    <w:rsid w:val="00F22CBF"/>
    <w:rsid w:val="00F2344E"/>
    <w:rsid w:val="00F23B41"/>
    <w:rsid w:val="00F250FE"/>
    <w:rsid w:val="00F316EA"/>
    <w:rsid w:val="00F31F91"/>
    <w:rsid w:val="00F326BB"/>
    <w:rsid w:val="00F33DE7"/>
    <w:rsid w:val="00F3451F"/>
    <w:rsid w:val="00F3593B"/>
    <w:rsid w:val="00F36863"/>
    <w:rsid w:val="00F378FE"/>
    <w:rsid w:val="00F4142D"/>
    <w:rsid w:val="00F41B79"/>
    <w:rsid w:val="00F41C75"/>
    <w:rsid w:val="00F4227A"/>
    <w:rsid w:val="00F43044"/>
    <w:rsid w:val="00F44920"/>
    <w:rsid w:val="00F46048"/>
    <w:rsid w:val="00F4606E"/>
    <w:rsid w:val="00F50C4B"/>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16BF"/>
    <w:rsid w:val="00F72D2F"/>
    <w:rsid w:val="00F74253"/>
    <w:rsid w:val="00F75347"/>
    <w:rsid w:val="00F772D9"/>
    <w:rsid w:val="00F7782E"/>
    <w:rsid w:val="00F7789C"/>
    <w:rsid w:val="00F77B80"/>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969E7"/>
    <w:rsid w:val="00FA0C86"/>
    <w:rsid w:val="00FA0F95"/>
    <w:rsid w:val="00FA22AF"/>
    <w:rsid w:val="00FA2F3D"/>
    <w:rsid w:val="00FA3578"/>
    <w:rsid w:val="00FA3594"/>
    <w:rsid w:val="00FA55E0"/>
    <w:rsid w:val="00FA6590"/>
    <w:rsid w:val="00FA6ACF"/>
    <w:rsid w:val="00FA6ED4"/>
    <w:rsid w:val="00FA6F07"/>
    <w:rsid w:val="00FA799C"/>
    <w:rsid w:val="00FB0982"/>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0AC"/>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F7EC958"/>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 w:type="paragraph" w:customStyle="1" w:styleId="xmsonormal">
    <w:name w:val="x_msonormal"/>
    <w:basedOn w:val="Normal"/>
    <w:rsid w:val="00ED422E"/>
    <w:pPr>
      <w:spacing w:before="100" w:beforeAutospacing="1" w:after="100" w:afterAutospacing="1"/>
    </w:pPr>
  </w:style>
  <w:style w:type="character" w:styleId="UnresolvedMention">
    <w:name w:val="Unresolved Mention"/>
    <w:basedOn w:val="DefaultParagraphFont"/>
    <w:uiPriority w:val="99"/>
    <w:semiHidden/>
    <w:unhideWhenUsed/>
    <w:rsid w:val="00206E09"/>
    <w:rPr>
      <w:color w:val="605E5C"/>
      <w:shd w:val="clear" w:color="auto" w:fill="E1DFDD"/>
    </w:rPr>
  </w:style>
  <w:style w:type="character" w:customStyle="1" w:styleId="linknotation">
    <w:name w:val="linknotation"/>
    <w:basedOn w:val="DefaultParagraphFont"/>
    <w:rsid w:val="00EB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868">
      <w:bodyDiv w:val="1"/>
      <w:marLeft w:val="0"/>
      <w:marRight w:val="0"/>
      <w:marTop w:val="0"/>
      <w:marBottom w:val="0"/>
      <w:divBdr>
        <w:top w:val="none" w:sz="0" w:space="0" w:color="auto"/>
        <w:left w:val="none" w:sz="0" w:space="0" w:color="auto"/>
        <w:bottom w:val="none" w:sz="0" w:space="0" w:color="auto"/>
        <w:right w:val="none" w:sz="0" w:space="0" w:color="auto"/>
      </w:divBdr>
    </w:div>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33239336">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38612740">
      <w:bodyDiv w:val="1"/>
      <w:marLeft w:val="0"/>
      <w:marRight w:val="0"/>
      <w:marTop w:val="0"/>
      <w:marBottom w:val="0"/>
      <w:divBdr>
        <w:top w:val="none" w:sz="0" w:space="0" w:color="auto"/>
        <w:left w:val="none" w:sz="0" w:space="0" w:color="auto"/>
        <w:bottom w:val="none" w:sz="0" w:space="0" w:color="auto"/>
        <w:right w:val="none" w:sz="0" w:space="0" w:color="auto"/>
      </w:divBdr>
    </w:div>
    <w:div w:id="150483780">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081009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7292">
      <w:bodyDiv w:val="1"/>
      <w:marLeft w:val="0"/>
      <w:marRight w:val="0"/>
      <w:marTop w:val="0"/>
      <w:marBottom w:val="0"/>
      <w:divBdr>
        <w:top w:val="none" w:sz="0" w:space="0" w:color="auto"/>
        <w:left w:val="none" w:sz="0" w:space="0" w:color="auto"/>
        <w:bottom w:val="none" w:sz="0" w:space="0" w:color="auto"/>
        <w:right w:val="none" w:sz="0" w:space="0" w:color="auto"/>
      </w:divBdr>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399602330">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0419485">
      <w:bodyDiv w:val="1"/>
      <w:marLeft w:val="0"/>
      <w:marRight w:val="0"/>
      <w:marTop w:val="0"/>
      <w:marBottom w:val="0"/>
      <w:divBdr>
        <w:top w:val="none" w:sz="0" w:space="0" w:color="auto"/>
        <w:left w:val="none" w:sz="0" w:space="0" w:color="auto"/>
        <w:bottom w:val="none" w:sz="0" w:space="0" w:color="auto"/>
        <w:right w:val="none" w:sz="0" w:space="0" w:color="auto"/>
      </w:divBdr>
    </w:div>
    <w:div w:id="425157802">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73958169">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68543164">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599341142">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1248813">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5009639">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73146413">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697121352">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6975463">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88741470">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49561060">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09972146">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17993982">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69660">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8326787">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48020361">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75886765">
      <w:bodyDiv w:val="1"/>
      <w:marLeft w:val="0"/>
      <w:marRight w:val="0"/>
      <w:marTop w:val="0"/>
      <w:marBottom w:val="0"/>
      <w:divBdr>
        <w:top w:val="none" w:sz="0" w:space="0" w:color="auto"/>
        <w:left w:val="none" w:sz="0" w:space="0" w:color="auto"/>
        <w:bottom w:val="none" w:sz="0" w:space="0" w:color="auto"/>
        <w:right w:val="none" w:sz="0" w:space="0" w:color="auto"/>
      </w:divBdr>
    </w:div>
    <w:div w:id="1379864353">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0395506">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7252822">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0645747">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35335368">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79497778">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71795907">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05529493">
      <w:bodyDiv w:val="1"/>
      <w:marLeft w:val="0"/>
      <w:marRight w:val="0"/>
      <w:marTop w:val="0"/>
      <w:marBottom w:val="0"/>
      <w:divBdr>
        <w:top w:val="none" w:sz="0" w:space="0" w:color="auto"/>
        <w:left w:val="none" w:sz="0" w:space="0" w:color="auto"/>
        <w:bottom w:val="none" w:sz="0" w:space="0" w:color="auto"/>
        <w:right w:val="none" w:sz="0" w:space="0" w:color="auto"/>
      </w:divBdr>
    </w:div>
    <w:div w:id="1911887902">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79531117">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2798804">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84403063">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5974177">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dnr.alaska.gov/ag/ag_grants.htm" TargetMode="External"/><Relationship Id="rId26" Type="http://schemas.openxmlformats.org/officeDocument/2006/relationships/hyperlink" Target="http://dhss.alaska.gov/dph/Epi/id/Pages/COVID-19/default.aspx" TargetMode="External"/><Relationship Id="rId39" Type="http://schemas.openxmlformats.org/officeDocument/2006/relationships/hyperlink" Target="http://list.state.ak.us/mailman/listinfo/ak_child_nutrition_programs" TargetMode="External"/><Relationship Id="rId21" Type="http://schemas.openxmlformats.org/officeDocument/2006/relationships/hyperlink" Target="https://www.cacfp.org/cacfp-week-in-action/" TargetMode="External"/><Relationship Id="rId34" Type="http://schemas.openxmlformats.org/officeDocument/2006/relationships/hyperlink" Target="https://www.fns.usda.gov/tn/crediting-vegetable-noodles-and-coconut-child-nutrition-program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nmarie.martin@alaska.gov" TargetMode="External"/><Relationship Id="rId20" Type="http://schemas.openxmlformats.org/officeDocument/2006/relationships/hyperlink" Target="https://www.fns.usda.gov/tn/meal-pattern-training-slides-cacfp" TargetMode="External"/><Relationship Id="rId29" Type="http://schemas.openxmlformats.org/officeDocument/2006/relationships/hyperlink" Target="https://www.cdc.gov/coronavirus/2019-ncov/community/schools-childcare/guidance-for-childcar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ennifer.cherian@alaska.gov" TargetMode="External"/><Relationship Id="rId32" Type="http://schemas.openxmlformats.org/officeDocument/2006/relationships/hyperlink" Target="https://urldefense.proofpoint.com/v2/url?u=https-3A__gcc01.safelinks.protection.outlook.com_-3Furl-3Dhttps-253A-252F-252Fwww.fns.usda.gov-252Ftn-252Fmoving-2Dforward-2Dupdate-2Dfood-2Dcrediting-2Ddried-2Dmeat-2Dproducts-26data-3D01-257C01-257C-257Cd6ee643039954c0ec59b08d6f33319e2-257Ced5b36e701ee4ebc867ee03cfa0d4697-257C1-26sdata-3Dm1P-252Fhqkz8G1juVF501g-252Bm6mUQnrlQ1q2sn6hHppp-252Bj4-253D-26reserved-3D0&amp;d=DwMGaQ&amp;c=teXCf5DW4bHgLDM-H5_GmQ&amp;r=Kelvq_39TxY6K2FEuLl7LEwwmCo-YeRCpCaNri0duis&amp;m=3bVYQUESKKsIoUHy7naLFNHXR8PFkw4eS9lo-U8dMjs&amp;s=izMdQuW6oinFwrESrX-evz7QB3tGTAjCsx7HQ_FlnaE&amp;e=" TargetMode="External"/><Relationship Id="rId37" Type="http://schemas.openxmlformats.org/officeDocument/2006/relationships/hyperlink" Target="https://theicn.org/cacfp" TargetMode="External"/><Relationship Id="rId40" Type="http://schemas.openxmlformats.org/officeDocument/2006/relationships/hyperlink" Target="mailto:annmarie.martin@alask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fyf.org/ece-in-2020-a-year-in-review/" TargetMode="External"/><Relationship Id="rId28" Type="http://schemas.openxmlformats.org/officeDocument/2006/relationships/hyperlink" Target="https://www.servsafe.com/Landing-Pages/Free-Courses" TargetMode="External"/><Relationship Id="rId36" Type="http://schemas.openxmlformats.org/officeDocument/2006/relationships/hyperlink" Target="http://www.core-cacfp.com/online-training/" TargetMode="External"/><Relationship Id="rId10" Type="http://schemas.openxmlformats.org/officeDocument/2006/relationships/header" Target="header1.xml"/><Relationship Id="rId19" Type="http://schemas.openxmlformats.org/officeDocument/2006/relationships/hyperlink" Target="https://www.fns.usda.gov/cacfp-training-tools" TargetMode="External"/><Relationship Id="rId31" Type="http://schemas.openxmlformats.org/officeDocument/2006/relationships/hyperlink" Target="https://www.fns.usda.gov/tn/crediting-updates-child-nutrition-programs-be-know-webinar-series"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eader" Target="header3.xml"/><Relationship Id="rId22" Type="http://schemas.openxmlformats.org/officeDocument/2006/relationships/hyperlink" Target="https://www.cacfp.org/cacfp-week-in-action/" TargetMode="External"/><Relationship Id="rId27" Type="http://schemas.openxmlformats.org/officeDocument/2006/relationships/hyperlink" Target="https://urldefense.com/v3/__https:/gcc02.safelinks.protection.outlook.com/?url=https*3A*2F*2Fwww.fns.usda.gov*2Fcacfp-training-tools&amp;data=02*7C01*7C*7Cd841fab797984e01a98508d7d2580833*7Ced5b36e701ee4ebc867ee03cfa0d4697*7C0*7C0*7C637209147842756839&amp;sdata=oR6*2BVW5Jei0ai2pmRHQZbGW1ZTRqsrTTj680VzhkdO0*3D&amp;reserved=0__;JSUlJSUlJSUlJSUlJQ!!J2_8gdp6gZQ!_ye9JOh1bS5XRTVBCbwY5MLQiV_p6Jmp87ZUES438lt19SEEMYxXDWvsdx-jl28QdBpwvA$" TargetMode="External"/><Relationship Id="rId30" Type="http://schemas.openxmlformats.org/officeDocument/2006/relationships/hyperlink" Target="https://services.aap.org/en/pages/2019-novel-coronavirus-covid-19-infections/guidance-related-to-childcare-during-covid-19/" TargetMode="External"/><Relationship Id="rId35" Type="http://schemas.openxmlformats.org/officeDocument/2006/relationships/hyperlink" Target="https://www.fns.usda.gov/tn/halftime-cacfp-thirty-thursdays-training-webinar-seri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heicn.org" TargetMode="External"/><Relationship Id="rId25" Type="http://schemas.openxmlformats.org/officeDocument/2006/relationships/hyperlink" Target="https://urldefense.com/v3/__https:/gcc02.safelinks.protection.outlook.com/?url=https*3A*2F*2Flnks.gd*2Fl*2FeyJhbGciOiJIUzI1NiJ9.eyJidWxsZXRpbl9saW5rX2lkIjoxMDAsInVyaSI6ImJwMjpjbGljayIsImJ1bGxldGluX2lkIjoiMjAyMDEyMTguMzIyMzkxNTEiLCJ1cmwiOiJodHRwczovL3d3dy5mbnMudXNkYS5nb3YvdG4vbWVhbHRpbWVzLXRvZGRsZXJzLWNhY2ZwIn0._C0yw8fxAI5O5-QYGyKl1gcRksu4UZ_YivKJe75AqmQ*2Fs*2F1041817447*2Fbr*2F92104818678-l&amp;data=04*7C01*7C*7C6c2e55b8725844a5ab0408d8a3715643*7Ced5b36e701ee4ebc867ee03cfa0d4697*7C0*7C0*7C637439054455532249*7CUnknown*7CTWFpbGZsb3d8eyJWIjoiMC4wLjAwMDAiLCJQIjoiV2luMzIiLCJBTiI6Ik1haWwiLCJXVCI6Mn0*3D*7C1000&amp;sdata=6fUGUZdP*2B2mcNi40PW8HIsN4xrBttPtXt01LCx5AZHo*3D&amp;reserved=0__;JSUlJSUlJSUlJSUlJSUlJSUlJSUlJQ!!J2_8gdp6gZQ!9igXTjgxnI5HmAeUHVQiLK9i_BTZpO79go-PJMOY5BM4fQeTUsKOavUZG64CZxGpFduxhg$" TargetMode="External"/><Relationship Id="rId33" Type="http://schemas.openxmlformats.org/officeDocument/2006/relationships/hyperlink" Target="https://www.fns.usda.gov/tn/additional-meat-meat-alternate-tempeh-and-surimi" TargetMode="External"/><Relationship Id="rId38" Type="http://schemas.openxmlformats.org/officeDocument/2006/relationships/hyperlink" Target="https://foodbuyingguide.fns.usda.gov/Appendix/DownLoad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0D3D-9C86-42B9-BD4A-E74E0BE1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2456</Words>
  <Characters>17957</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CACFP Bulleton 2020-01</vt:lpstr>
    </vt:vector>
  </TitlesOfParts>
  <Company>State of Alaska</Company>
  <LinksUpToDate>false</LinksUpToDate>
  <CharactersWithSpaces>20373</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Bulleton 2020-01</dc:title>
  <dc:subject/>
  <dc:creator>easeitz</dc:creator>
  <cp:keywords/>
  <dc:description/>
  <cp:lastModifiedBy>Cherian, Jennifer M (EED)</cp:lastModifiedBy>
  <cp:revision>7</cp:revision>
  <cp:lastPrinted>2020-12-10T00:04:00Z</cp:lastPrinted>
  <dcterms:created xsi:type="dcterms:W3CDTF">2021-02-08T18:44:00Z</dcterms:created>
  <dcterms:modified xsi:type="dcterms:W3CDTF">2021-02-12T23:15:00Z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1796774282</vt:i4>
  </property>
</Properties>
</file>